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kern w:val="0"/>
          <w:sz w:val="44"/>
          <w:szCs w:val="44"/>
          <w:lang w:eastAsia="zh-CN"/>
        </w:rPr>
      </w:pPr>
    </w:p>
    <w:p>
      <w:pPr>
        <w:jc w:val="center"/>
        <w:rPr>
          <w:rFonts w:hint="eastAsia" w:ascii="宋体" w:hAnsi="宋体" w:eastAsia="宋体" w:cs="宋体"/>
          <w:b/>
          <w:bCs/>
          <w:sz w:val="48"/>
          <w:szCs w:val="48"/>
          <w:lang w:val="en-US" w:eastAsia="zh-CN"/>
        </w:rPr>
      </w:pPr>
      <w:r>
        <w:rPr>
          <w:rFonts w:hint="eastAsia" w:ascii="宋体" w:hAnsi="宋体" w:eastAsia="宋体" w:cs="宋体"/>
          <w:color w:val="000000"/>
          <w:kern w:val="0"/>
          <w:sz w:val="44"/>
          <w:szCs w:val="44"/>
          <w:lang w:eastAsia="zh-CN"/>
        </w:rPr>
        <w:t>安徽奥园体育产业集团</w:t>
      </w:r>
      <w:r>
        <w:rPr>
          <w:rFonts w:hint="eastAsia" w:ascii="宋体" w:hAnsi="宋体" w:eastAsia="宋体" w:cs="宋体"/>
          <w:color w:val="000000"/>
          <w:kern w:val="0"/>
          <w:sz w:val="44"/>
          <w:szCs w:val="44"/>
          <w:lang w:val="en-US" w:eastAsia="zh-CN"/>
        </w:rPr>
        <w:t>服务类</w:t>
      </w:r>
      <w:r>
        <w:rPr>
          <w:rFonts w:hint="eastAsia" w:ascii="宋体" w:hAnsi="宋体" w:eastAsia="宋体" w:cs="宋体"/>
          <w:color w:val="000000"/>
          <w:kern w:val="0"/>
          <w:sz w:val="44"/>
          <w:szCs w:val="44"/>
          <w:lang w:eastAsia="zh-CN"/>
        </w:rPr>
        <w:t>项目</w:t>
      </w:r>
    </w:p>
    <w:p>
      <w:pPr>
        <w:jc w:val="center"/>
        <w:rPr>
          <w:rFonts w:hint="eastAsia" w:ascii="宋体" w:hAnsi="宋体" w:eastAsia="宋体" w:cs="宋体"/>
          <w:b/>
          <w:bCs/>
          <w:sz w:val="48"/>
          <w:szCs w:val="48"/>
          <w:lang w:eastAsia="zh-CN"/>
        </w:rPr>
      </w:pPr>
    </w:p>
    <w:p>
      <w:pPr>
        <w:jc w:val="center"/>
        <w:rPr>
          <w:rFonts w:hint="eastAsia" w:ascii="宋体" w:hAnsi="宋体" w:eastAsia="宋体" w:cs="宋体"/>
          <w:b/>
          <w:bCs/>
          <w:sz w:val="48"/>
          <w:szCs w:val="48"/>
          <w:lang w:eastAsia="zh-CN"/>
        </w:rPr>
      </w:pPr>
    </w:p>
    <w:p>
      <w:pPr>
        <w:tabs>
          <w:tab w:val="left" w:pos="7361"/>
        </w:tabs>
        <w:jc w:val="left"/>
        <w:rPr>
          <w:rFonts w:hint="eastAsia" w:ascii="宋体" w:hAnsi="宋体" w:eastAsia="宋体" w:cs="宋体"/>
          <w:b/>
          <w:bCs/>
          <w:sz w:val="48"/>
          <w:szCs w:val="48"/>
          <w:lang w:eastAsia="zh-CN"/>
        </w:rPr>
      </w:pPr>
    </w:p>
    <w:p>
      <w:pPr>
        <w:tabs>
          <w:tab w:val="left" w:pos="7361"/>
        </w:tabs>
        <w:jc w:val="left"/>
        <w:rPr>
          <w:rFonts w:hint="eastAsia" w:ascii="宋体" w:hAnsi="宋体" w:eastAsia="宋体" w:cs="宋体"/>
          <w:b/>
          <w:bCs/>
          <w:sz w:val="48"/>
          <w:szCs w:val="48"/>
          <w:lang w:eastAsia="zh-CN"/>
        </w:rPr>
      </w:pPr>
    </w:p>
    <w:p>
      <w:pPr>
        <w:tabs>
          <w:tab w:val="left" w:pos="7361"/>
        </w:tabs>
        <w:jc w:val="left"/>
        <w:rPr>
          <w:rFonts w:hint="eastAsia" w:ascii="宋体" w:hAnsi="宋体" w:eastAsia="宋体" w:cs="宋体"/>
          <w:b/>
          <w:bCs/>
          <w:sz w:val="48"/>
          <w:szCs w:val="48"/>
          <w:lang w:val="en-US" w:eastAsia="zh-CN"/>
        </w:rPr>
      </w:pPr>
      <w:r>
        <w:rPr>
          <w:rFonts w:hint="eastAsia" w:ascii="宋体" w:hAnsi="宋体" w:eastAsia="宋体" w:cs="宋体"/>
          <w:b/>
          <w:bCs/>
          <w:sz w:val="48"/>
          <w:szCs w:val="48"/>
          <w:lang w:eastAsia="zh-CN"/>
        </w:rPr>
        <w:tab/>
      </w:r>
      <w:r>
        <w:rPr>
          <w:rFonts w:hint="eastAsia" w:ascii="宋体" w:hAnsi="宋体" w:eastAsia="宋体" w:cs="宋体"/>
          <w:b/>
          <w:bCs/>
          <w:sz w:val="48"/>
          <w:szCs w:val="48"/>
          <w:lang w:val="en-US" w:eastAsia="zh-CN"/>
        </w:rPr>
        <w:tab/>
      </w:r>
      <w:r>
        <w:rPr>
          <w:rFonts w:hint="eastAsia" w:ascii="宋体" w:hAnsi="宋体" w:eastAsia="宋体" w:cs="宋体"/>
          <w:b/>
          <w:bCs/>
          <w:sz w:val="48"/>
          <w:szCs w:val="48"/>
          <w:lang w:val="en-US" w:eastAsia="zh-CN"/>
        </w:rPr>
        <w:tab/>
      </w:r>
    </w:p>
    <w:p>
      <w:pPr>
        <w:jc w:val="center"/>
        <w:rPr>
          <w:rFonts w:hint="eastAsia" w:ascii="宋体" w:hAnsi="宋体" w:eastAsia="宋体" w:cs="宋体"/>
          <w:b/>
          <w:bCs/>
          <w:sz w:val="48"/>
          <w:szCs w:val="48"/>
          <w:lang w:eastAsia="zh-CN"/>
        </w:rPr>
      </w:pPr>
      <w:r>
        <w:rPr>
          <w:rFonts w:hint="eastAsia" w:ascii="宋体" w:hAnsi="宋体" w:eastAsia="宋体" w:cs="宋体"/>
          <w:color w:val="000000"/>
          <w:kern w:val="0"/>
          <w:sz w:val="72"/>
          <w:szCs w:val="72"/>
          <w:lang w:eastAsia="zh-CN"/>
        </w:rPr>
        <w:t>竞争性谈判文件</w:t>
      </w:r>
    </w:p>
    <w:p>
      <w:pPr>
        <w:jc w:val="center"/>
        <w:rPr>
          <w:rFonts w:hint="eastAsia" w:ascii="宋体" w:hAnsi="宋体" w:eastAsia="宋体" w:cs="宋体"/>
          <w:b/>
          <w:bCs/>
          <w:sz w:val="48"/>
          <w:szCs w:val="48"/>
          <w:lang w:eastAsia="zh-CN"/>
        </w:rPr>
      </w:pPr>
    </w:p>
    <w:p>
      <w:pPr>
        <w:jc w:val="center"/>
        <w:rPr>
          <w:rFonts w:hint="eastAsia" w:ascii="宋体" w:hAnsi="宋体" w:eastAsia="宋体" w:cs="宋体"/>
          <w:b/>
          <w:bCs/>
          <w:sz w:val="48"/>
          <w:szCs w:val="48"/>
          <w:lang w:eastAsia="zh-CN"/>
        </w:rPr>
      </w:pPr>
    </w:p>
    <w:tbl>
      <w:tblPr>
        <w:tblStyle w:val="14"/>
        <w:tblpPr w:leftFromText="180" w:rightFromText="180" w:vertAnchor="text" w:horzAnchor="page" w:tblpX="2188" w:tblpY="961"/>
        <w:tblOverlap w:val="never"/>
        <w:tblW w:w="0" w:type="auto"/>
        <w:tblInd w:w="0" w:type="dxa"/>
        <w:tblLayout w:type="fixed"/>
        <w:tblCellMar>
          <w:top w:w="0" w:type="dxa"/>
          <w:left w:w="108" w:type="dxa"/>
          <w:bottom w:w="0" w:type="dxa"/>
          <w:right w:w="108" w:type="dxa"/>
        </w:tblCellMar>
      </w:tblPr>
      <w:tblGrid>
        <w:gridCol w:w="1900"/>
        <w:gridCol w:w="6283"/>
      </w:tblGrid>
      <w:tr>
        <w:tc>
          <w:tcPr>
            <w:tcW w:w="1900" w:type="dxa"/>
            <w:noWrap w:val="0"/>
            <w:vAlign w:val="top"/>
          </w:tcPr>
          <w:p>
            <w:pPr>
              <w:jc w:val="right"/>
              <w:rPr>
                <w:rFonts w:hint="eastAsia" w:ascii="宋体" w:hAnsi="宋体" w:eastAsia="宋体" w:cs="宋体"/>
                <w:color w:val="000000"/>
              </w:rPr>
            </w:pPr>
            <w:r>
              <w:rPr>
                <w:rFonts w:hint="eastAsia" w:ascii="宋体" w:hAnsi="宋体" w:eastAsia="宋体" w:cs="宋体"/>
                <w:color w:val="000000"/>
                <w:spacing w:val="20"/>
                <w:kern w:val="0"/>
                <w:sz w:val="32"/>
                <w:szCs w:val="32"/>
              </w:rPr>
              <w:t>项目编号：</w:t>
            </w:r>
          </w:p>
        </w:tc>
        <w:tc>
          <w:tcPr>
            <w:tcW w:w="6283" w:type="dxa"/>
            <w:noWrap w:val="0"/>
            <w:vAlign w:val="center"/>
          </w:tcPr>
          <w:p>
            <w:pP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AHAY-JTGS-FWL-2023021401</w:t>
            </w:r>
          </w:p>
        </w:tc>
      </w:tr>
      <w:tr>
        <w:tblPrEx>
          <w:tblCellMar>
            <w:top w:w="0" w:type="dxa"/>
            <w:left w:w="108" w:type="dxa"/>
            <w:bottom w:w="0" w:type="dxa"/>
            <w:right w:w="108" w:type="dxa"/>
          </w:tblCellMar>
        </w:tblPrEx>
        <w:tc>
          <w:tcPr>
            <w:tcW w:w="1900" w:type="dxa"/>
            <w:noWrap w:val="0"/>
            <w:vAlign w:val="top"/>
          </w:tcPr>
          <w:p>
            <w:pPr>
              <w:jc w:val="right"/>
              <w:rPr>
                <w:rFonts w:hint="eastAsia" w:ascii="宋体" w:hAnsi="宋体" w:eastAsia="宋体" w:cs="宋体"/>
                <w:color w:val="000000"/>
              </w:rPr>
            </w:pPr>
            <w:r>
              <w:rPr>
                <w:rFonts w:hint="eastAsia" w:ascii="宋体" w:hAnsi="宋体" w:eastAsia="宋体" w:cs="宋体"/>
                <w:color w:val="000000"/>
                <w:spacing w:val="20"/>
                <w:kern w:val="0"/>
                <w:sz w:val="32"/>
                <w:szCs w:val="32"/>
              </w:rPr>
              <w:t>项目名称：</w:t>
            </w:r>
          </w:p>
        </w:tc>
        <w:tc>
          <w:tcPr>
            <w:tcW w:w="6283" w:type="dxa"/>
            <w:noWrap w:val="0"/>
            <w:vAlign w:val="center"/>
          </w:tcPr>
          <w:p>
            <w:pP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eastAsia="zh-CN"/>
              </w:rPr>
              <w:t>安徽奥园体育产业集团有限责任公司原泰隆休闲广场消防设计项目竞争性谈判</w:t>
            </w:r>
          </w:p>
        </w:tc>
      </w:tr>
      <w:tr>
        <w:tblPrEx>
          <w:tblCellMar>
            <w:top w:w="0" w:type="dxa"/>
            <w:left w:w="108" w:type="dxa"/>
            <w:bottom w:w="0" w:type="dxa"/>
            <w:right w:w="108" w:type="dxa"/>
          </w:tblCellMar>
        </w:tblPrEx>
        <w:tc>
          <w:tcPr>
            <w:tcW w:w="1900" w:type="dxa"/>
            <w:noWrap w:val="0"/>
            <w:vAlign w:val="top"/>
          </w:tcPr>
          <w:p>
            <w:pPr>
              <w:jc w:val="right"/>
              <w:rPr>
                <w:rFonts w:hint="eastAsia" w:ascii="宋体" w:hAnsi="宋体" w:eastAsia="宋体" w:cs="宋体"/>
                <w:color w:val="000000"/>
              </w:rPr>
            </w:pPr>
          </w:p>
        </w:tc>
        <w:tc>
          <w:tcPr>
            <w:tcW w:w="6283" w:type="dxa"/>
            <w:noWrap w:val="0"/>
            <w:vAlign w:val="center"/>
          </w:tcPr>
          <w:p>
            <w:pPr>
              <w:rPr>
                <w:rFonts w:hint="eastAsia" w:ascii="宋体" w:hAnsi="宋体" w:eastAsia="宋体" w:cs="宋体"/>
                <w:color w:val="000000"/>
              </w:rPr>
            </w:pPr>
          </w:p>
        </w:tc>
      </w:tr>
    </w:tbl>
    <w:p>
      <w:pPr>
        <w:jc w:val="center"/>
        <w:rPr>
          <w:rFonts w:hint="eastAsia" w:ascii="宋体" w:hAnsi="宋体" w:eastAsia="宋体" w:cs="宋体"/>
          <w:b/>
          <w:bCs/>
          <w:sz w:val="48"/>
          <w:szCs w:val="48"/>
          <w:lang w:eastAsia="zh-CN"/>
        </w:rPr>
      </w:pPr>
    </w:p>
    <w:p>
      <w:pPr>
        <w:jc w:val="center"/>
        <w:rPr>
          <w:rFonts w:hint="eastAsia" w:ascii="宋体" w:hAnsi="宋体" w:eastAsia="宋体" w:cs="宋体"/>
          <w:b/>
          <w:bCs/>
          <w:sz w:val="48"/>
          <w:szCs w:val="48"/>
          <w:lang w:eastAsia="zh-CN"/>
        </w:rPr>
      </w:pPr>
    </w:p>
    <w:p>
      <w:pPr>
        <w:jc w:val="center"/>
        <w:rPr>
          <w:rFonts w:hint="eastAsia" w:ascii="宋体" w:hAnsi="宋体" w:eastAsia="宋体" w:cs="宋体"/>
          <w:b/>
          <w:bCs/>
          <w:sz w:val="48"/>
          <w:szCs w:val="48"/>
          <w:lang w:eastAsia="zh-CN"/>
        </w:rPr>
      </w:pPr>
    </w:p>
    <w:p>
      <w:pPr>
        <w:autoSpaceDE w:val="0"/>
        <w:autoSpaceDN w:val="0"/>
        <w:adjustRightInd w:val="0"/>
        <w:snapToGrid w:val="0"/>
        <w:jc w:val="center"/>
        <w:rPr>
          <w:rFonts w:hint="eastAsia" w:ascii="宋体" w:hAnsi="宋体" w:eastAsia="宋体" w:cs="宋体"/>
          <w:color w:val="000000"/>
          <w:spacing w:val="20"/>
          <w:kern w:val="0"/>
          <w:sz w:val="28"/>
          <w:szCs w:val="28"/>
        </w:rPr>
      </w:pPr>
    </w:p>
    <w:p>
      <w:pPr>
        <w:autoSpaceDE w:val="0"/>
        <w:autoSpaceDN w:val="0"/>
        <w:adjustRightInd w:val="0"/>
        <w:snapToGrid w:val="0"/>
        <w:jc w:val="center"/>
        <w:rPr>
          <w:rFonts w:hint="eastAsia" w:ascii="宋体" w:hAnsi="宋体" w:eastAsia="宋体" w:cs="宋体"/>
          <w:color w:val="000000"/>
          <w:spacing w:val="20"/>
          <w:kern w:val="0"/>
          <w:sz w:val="28"/>
          <w:szCs w:val="28"/>
        </w:rPr>
      </w:pPr>
      <w:r>
        <w:rPr>
          <w:rFonts w:hint="eastAsia" w:ascii="宋体" w:hAnsi="宋体" w:eastAsia="宋体" w:cs="宋体"/>
          <w:color w:val="000000"/>
          <w:spacing w:val="20"/>
          <w:kern w:val="0"/>
          <w:sz w:val="28"/>
          <w:szCs w:val="28"/>
        </w:rPr>
        <w:t>招标人：安徽奥园体育产业集团有限责任公司</w:t>
      </w:r>
    </w:p>
    <w:p>
      <w:pPr>
        <w:autoSpaceDE w:val="0"/>
        <w:autoSpaceDN w:val="0"/>
        <w:adjustRightInd w:val="0"/>
        <w:snapToGrid w:val="0"/>
        <w:jc w:val="center"/>
        <w:rPr>
          <w:rFonts w:hint="eastAsia" w:ascii="宋体" w:hAnsi="宋体" w:eastAsia="宋体" w:cs="宋体"/>
          <w:color w:val="000000"/>
          <w:spacing w:val="20"/>
          <w:kern w:val="0"/>
          <w:sz w:val="28"/>
          <w:szCs w:val="28"/>
        </w:rPr>
      </w:pPr>
    </w:p>
    <w:p>
      <w:pPr>
        <w:autoSpaceDE w:val="0"/>
        <w:autoSpaceDN w:val="0"/>
        <w:adjustRightInd w:val="0"/>
        <w:snapToGrid w:val="0"/>
        <w:jc w:val="center"/>
        <w:rPr>
          <w:rFonts w:hint="eastAsia" w:ascii="宋体" w:hAnsi="宋体" w:eastAsia="宋体" w:cs="宋体"/>
          <w:color w:val="000000"/>
          <w:spacing w:val="20"/>
          <w:kern w:val="0"/>
          <w:sz w:val="28"/>
          <w:szCs w:val="28"/>
        </w:rPr>
      </w:pPr>
    </w:p>
    <w:p>
      <w:pPr>
        <w:autoSpaceDE w:val="0"/>
        <w:autoSpaceDN w:val="0"/>
        <w:adjustRightInd w:val="0"/>
        <w:snapToGrid w:val="0"/>
        <w:jc w:val="center"/>
        <w:rPr>
          <w:rFonts w:hint="eastAsia" w:ascii="宋体" w:hAnsi="宋体" w:eastAsia="宋体" w:cs="宋体"/>
          <w:color w:val="000000"/>
          <w:spacing w:val="20"/>
          <w:kern w:val="0"/>
          <w:sz w:val="32"/>
          <w:szCs w:val="32"/>
        </w:rPr>
      </w:pPr>
    </w:p>
    <w:p>
      <w:pPr>
        <w:jc w:val="center"/>
        <w:rPr>
          <w:rFonts w:hint="eastAsia" w:ascii="宋体" w:hAnsi="宋体" w:eastAsia="宋体" w:cs="宋体"/>
          <w:color w:val="000000"/>
        </w:rPr>
      </w:pPr>
      <w:bookmarkStart w:id="0" w:name="EB695b7bfe5e06426da53d4b5a4e336c36"/>
      <w:r>
        <w:rPr>
          <w:rFonts w:hint="eastAsia" w:ascii="宋体" w:hAnsi="宋体" w:eastAsia="宋体" w:cs="宋体"/>
          <w:color w:val="000000"/>
        </w:rPr>
        <w:t xml:space="preserve">  202</w:t>
      </w:r>
      <w:r>
        <w:rPr>
          <w:rFonts w:hint="eastAsia" w:ascii="宋体" w:hAnsi="宋体" w:eastAsia="宋体" w:cs="宋体"/>
          <w:color w:val="000000"/>
          <w:lang w:val="en-US" w:eastAsia="zh-CN"/>
        </w:rPr>
        <w:t>3</w:t>
      </w:r>
      <w:r>
        <w:rPr>
          <w:rFonts w:hint="eastAsia" w:ascii="宋体" w:hAnsi="宋体" w:eastAsia="宋体" w:cs="宋体"/>
          <w:color w:val="000000"/>
        </w:rPr>
        <w:t>年</w:t>
      </w:r>
      <w:r>
        <w:rPr>
          <w:rFonts w:hint="eastAsia" w:ascii="宋体" w:hAnsi="宋体" w:eastAsia="宋体" w:cs="宋体"/>
          <w:color w:val="000000"/>
          <w:lang w:val="en-US" w:eastAsia="zh-CN"/>
        </w:rPr>
        <w:t>2</w:t>
      </w:r>
      <w:r>
        <w:rPr>
          <w:rFonts w:hint="eastAsia" w:ascii="宋体" w:hAnsi="宋体" w:eastAsia="宋体" w:cs="宋体"/>
          <w:color w:val="000000"/>
        </w:rPr>
        <w:t>月</w:t>
      </w:r>
      <w:r>
        <w:rPr>
          <w:rFonts w:hint="eastAsia" w:ascii="宋体" w:hAnsi="宋体" w:cs="宋体"/>
          <w:color w:val="000000"/>
          <w:lang w:val="en-US" w:eastAsia="zh-CN"/>
        </w:rPr>
        <w:t>17</w:t>
      </w:r>
      <w:r>
        <w:rPr>
          <w:rFonts w:hint="eastAsia" w:ascii="宋体" w:hAnsi="宋体" w:eastAsia="宋体" w:cs="宋体"/>
          <w:color w:val="000000"/>
        </w:rPr>
        <w:t>日</w:t>
      </w:r>
      <w:bookmarkEnd w:id="0"/>
    </w:p>
    <w:p>
      <w:pPr>
        <w:pStyle w:val="4"/>
        <w:pageBreakBefore/>
        <w:jc w:val="center"/>
        <w:rPr>
          <w:rFonts w:hint="eastAsia" w:ascii="宋体" w:hAnsi="宋体" w:eastAsia="宋体" w:cs="宋体"/>
          <w:color w:val="000000"/>
          <w:sz w:val="32"/>
          <w:szCs w:val="32"/>
        </w:rPr>
      </w:pPr>
      <w:r>
        <w:rPr>
          <w:rFonts w:hint="eastAsia" w:ascii="宋体" w:hAnsi="宋体" w:eastAsia="宋体" w:cs="宋体"/>
          <w:color w:val="000000"/>
          <w:sz w:val="32"/>
          <w:szCs w:val="32"/>
        </w:rPr>
        <w:t>第一章 招标公告</w:t>
      </w:r>
    </w:p>
    <w:p>
      <w:pPr>
        <w:pStyle w:val="18"/>
        <w:ind w:right="420"/>
        <w:jc w:val="right"/>
        <w:rPr>
          <w:rFonts w:hint="eastAsia" w:ascii="宋体" w:hAnsi="宋体" w:eastAsia="宋体" w:cs="宋体"/>
          <w:color w:val="000000"/>
          <w:szCs w:val="21"/>
          <w:lang w:val="en-US"/>
        </w:rPr>
      </w:pPr>
      <w:r>
        <w:rPr>
          <w:rFonts w:hint="eastAsia" w:ascii="宋体" w:hAnsi="宋体" w:eastAsia="宋体" w:cs="宋体"/>
          <w:color w:val="000000"/>
          <w:szCs w:val="21"/>
        </w:rPr>
        <w:t>项目编号：</w:t>
      </w:r>
      <w:r>
        <w:rPr>
          <w:rFonts w:hint="eastAsia" w:ascii="宋体" w:hAnsi="宋体" w:eastAsia="宋体" w:cs="宋体"/>
          <w:color w:val="000000"/>
          <w:lang w:val="en-US" w:eastAsia="zh-CN"/>
        </w:rPr>
        <w:t>AHAY-JTGS-FWL-2023021401</w:t>
      </w:r>
    </w:p>
    <w:p>
      <w:pPr>
        <w:pStyle w:val="18"/>
        <w:rPr>
          <w:rFonts w:hint="eastAsia" w:ascii="宋体" w:hAnsi="宋体" w:eastAsia="宋体" w:cs="宋体"/>
          <w:color w:val="000000"/>
          <w:szCs w:val="21"/>
        </w:rPr>
      </w:pPr>
    </w:p>
    <w:p>
      <w:pPr>
        <w:pStyle w:val="18"/>
        <w:spacing w:line="360" w:lineRule="auto"/>
        <w:rPr>
          <w:rFonts w:hint="eastAsia" w:ascii="宋体" w:hAnsi="宋体" w:eastAsia="宋体" w:cs="宋体"/>
          <w:b/>
          <w:color w:val="000000"/>
          <w:szCs w:val="21"/>
        </w:rPr>
      </w:pPr>
      <w:r>
        <w:rPr>
          <w:rFonts w:hint="eastAsia" w:ascii="宋体" w:hAnsi="宋体" w:eastAsia="宋体" w:cs="宋体"/>
          <w:b/>
          <w:color w:val="000000"/>
          <w:szCs w:val="21"/>
        </w:rPr>
        <w:t>一、项目名称：</w:t>
      </w:r>
      <w:r>
        <w:rPr>
          <w:rFonts w:hint="eastAsia" w:ascii="宋体" w:hAnsi="宋体" w:eastAsia="宋体" w:cs="宋体"/>
          <w:b/>
          <w:color w:val="000000"/>
          <w:szCs w:val="21"/>
          <w:lang w:eastAsia="zh-CN"/>
        </w:rPr>
        <w:t>安徽奥园体育产业集团有限责任公司原泰隆休闲广场消防设计项目竞争性谈判</w:t>
      </w:r>
    </w:p>
    <w:p>
      <w:pPr>
        <w:pStyle w:val="18"/>
        <w:spacing w:line="360" w:lineRule="auto"/>
        <w:rPr>
          <w:rFonts w:hint="eastAsia" w:ascii="宋体" w:hAnsi="宋体" w:eastAsia="宋体" w:cs="宋体"/>
          <w:color w:val="000000"/>
          <w:szCs w:val="21"/>
          <w:u w:val="single"/>
        </w:rPr>
      </w:pPr>
      <w:r>
        <w:rPr>
          <w:rFonts w:hint="eastAsia" w:ascii="宋体" w:hAnsi="宋体" w:eastAsia="宋体" w:cs="宋体"/>
          <w:b/>
          <w:color w:val="000000"/>
          <w:szCs w:val="21"/>
        </w:rPr>
        <w:t>二、招标人</w:t>
      </w:r>
      <w:r>
        <w:rPr>
          <w:rFonts w:hint="eastAsia" w:ascii="宋体" w:hAnsi="宋体" w:eastAsia="宋体" w:cs="宋体"/>
          <w:color w:val="000000"/>
          <w:szCs w:val="21"/>
        </w:rPr>
        <w:t>：</w:t>
      </w:r>
      <w:r>
        <w:rPr>
          <w:rFonts w:hint="eastAsia" w:ascii="宋体" w:hAnsi="宋体" w:eastAsia="宋体" w:cs="宋体"/>
          <w:b/>
          <w:color w:val="000000"/>
          <w:szCs w:val="21"/>
          <w:lang w:eastAsia="zh-CN"/>
        </w:rPr>
        <w:t>安徽奥园体育产业集团有限责任公司</w:t>
      </w:r>
    </w:p>
    <w:p>
      <w:pPr>
        <w:pStyle w:val="18"/>
        <w:spacing w:line="360" w:lineRule="auto"/>
        <w:rPr>
          <w:rFonts w:hint="eastAsia" w:ascii="宋体" w:hAnsi="宋体" w:eastAsia="宋体" w:cs="宋体"/>
          <w:b/>
          <w:color w:val="000000"/>
          <w:szCs w:val="21"/>
        </w:rPr>
      </w:pPr>
      <w:r>
        <w:rPr>
          <w:rFonts w:hint="eastAsia" w:ascii="宋体" w:hAnsi="宋体" w:eastAsia="宋体" w:cs="宋体"/>
          <w:b/>
          <w:color w:val="000000"/>
          <w:szCs w:val="21"/>
        </w:rPr>
        <w:t>三、招标内容</w:t>
      </w:r>
      <w:r>
        <w:rPr>
          <w:rFonts w:hint="eastAsia" w:ascii="宋体" w:hAnsi="宋体" w:eastAsia="宋体" w:cs="宋体"/>
          <w:b/>
          <w:color w:val="000000"/>
          <w:szCs w:val="21"/>
        </w:rPr>
        <w:tab/>
      </w:r>
      <w:r>
        <w:rPr>
          <w:rFonts w:hint="eastAsia" w:ascii="宋体" w:hAnsi="宋体" w:eastAsia="宋体" w:cs="宋体"/>
          <w:b/>
          <w:color w:val="000000"/>
          <w:szCs w:val="21"/>
        </w:rPr>
        <w:tab/>
      </w:r>
      <w:r>
        <w:rPr>
          <w:rFonts w:hint="eastAsia" w:ascii="宋体" w:hAnsi="宋体" w:eastAsia="宋体" w:cs="宋体"/>
          <w:b/>
          <w:color w:val="000000"/>
          <w:szCs w:val="21"/>
        </w:rPr>
        <w:tab/>
      </w:r>
      <w:r>
        <w:rPr>
          <w:rFonts w:hint="eastAsia" w:ascii="宋体" w:hAnsi="宋体" w:eastAsia="宋体" w:cs="宋体"/>
          <w:b/>
          <w:color w:val="000000"/>
          <w:szCs w:val="21"/>
        </w:rPr>
        <w:tab/>
      </w:r>
      <w:r>
        <w:rPr>
          <w:rFonts w:hint="eastAsia" w:ascii="宋体" w:hAnsi="宋体" w:eastAsia="宋体" w:cs="宋体"/>
          <w:b/>
          <w:color w:val="000000"/>
          <w:szCs w:val="21"/>
        </w:rPr>
        <w:tab/>
      </w:r>
      <w:r>
        <w:rPr>
          <w:rFonts w:hint="eastAsia" w:ascii="宋体" w:hAnsi="宋体" w:eastAsia="宋体" w:cs="宋体"/>
          <w:b/>
          <w:color w:val="000000"/>
          <w:szCs w:val="21"/>
        </w:rPr>
        <w:tab/>
      </w:r>
      <w:r>
        <w:rPr>
          <w:rFonts w:hint="eastAsia" w:ascii="宋体" w:hAnsi="宋体" w:eastAsia="宋体" w:cs="宋体"/>
          <w:b/>
          <w:color w:val="000000"/>
          <w:szCs w:val="21"/>
        </w:rPr>
        <w:tab/>
      </w:r>
      <w:r>
        <w:rPr>
          <w:rFonts w:hint="eastAsia" w:ascii="宋体" w:hAnsi="宋体" w:eastAsia="宋体" w:cs="宋体"/>
          <w:b/>
          <w:color w:val="000000"/>
          <w:szCs w:val="21"/>
        </w:rPr>
        <w:tab/>
      </w:r>
    </w:p>
    <w:p>
      <w:pPr>
        <w:pStyle w:val="18"/>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对安徽奥园体育产业集团有限责任公司原泰隆休闲广场进行设计，图纸需符合国家、地方有关防火规范的要求，并经消防、应急主管部门报审（报备）通过。</w:t>
      </w:r>
    </w:p>
    <w:p>
      <w:pPr>
        <w:pStyle w:val="18"/>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该项目所属区域为射击馆西南区域一层、二层（原泰隆休闲中心）共6223㎡。（其中一层面积：为 3192㎡，二层面积：为 3031㎡）。</w:t>
      </w:r>
    </w:p>
    <w:p>
      <w:pPr>
        <w:pStyle w:val="18"/>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设计需采用目前消防最新规范要求。例：《自动喷水灭火系统设计规范》GB 50084-2017；《消防给水及消火栓系统技术规范》GB 50974-2014；住房和城乡建设部关于发布国家标准《消防设施通用规范》的公告索引号:000013338/2022-00391、《建筑电气专业设计技术措施》 1998年12月、《民用建筑电气设计规范》 JGJ/T 16-92、《火灾自动报警系统设计规范》 GB50116-98、《建筑设计防火规范》GB50016-2014（2018 版） 、《建筑内部装修设计防火规范》GB50222-2017等。</w:t>
      </w:r>
    </w:p>
    <w:p>
      <w:pPr>
        <w:pStyle w:val="18"/>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此次设计需充分考虑室内外消防通道、现有消防设施设备及后期施工难度。配合后期施工单位完成该场所建设项目（解释答疑、指导、辅助）。</w:t>
      </w:r>
    </w:p>
    <w:p>
      <w:pPr>
        <w:pStyle w:val="18"/>
        <w:spacing w:line="360" w:lineRule="auto"/>
        <w:rPr>
          <w:rFonts w:hint="eastAsia" w:ascii="宋体" w:hAnsi="宋体" w:eastAsia="宋体" w:cs="宋体"/>
          <w:lang w:val="en-US" w:eastAsia="zh-CN"/>
        </w:rPr>
      </w:pPr>
      <w:r>
        <w:rPr>
          <w:rFonts w:hint="eastAsia" w:ascii="宋体" w:hAnsi="宋体" w:eastAsia="宋体" w:cs="宋体"/>
          <w:lang w:val="en-US" w:eastAsia="zh-CN"/>
        </w:rPr>
        <w:t>2．工期要求：自合同签订起1</w:t>
      </w:r>
      <w:r>
        <w:rPr>
          <w:rFonts w:hint="eastAsia" w:ascii="宋体" w:hAnsi="宋体" w:cs="宋体"/>
          <w:lang w:val="en-US" w:eastAsia="zh-CN"/>
        </w:rPr>
        <w:t>0</w:t>
      </w:r>
      <w:r>
        <w:rPr>
          <w:rFonts w:hint="eastAsia" w:ascii="宋体" w:hAnsi="宋体" w:eastAsia="宋体" w:cs="宋体"/>
          <w:lang w:val="en-US" w:eastAsia="zh-CN"/>
        </w:rPr>
        <w:t>个日历天内。</w:t>
      </w:r>
    </w:p>
    <w:p>
      <w:pPr>
        <w:numPr>
          <w:ilvl w:val="0"/>
          <w:numId w:val="0"/>
        </w:numPr>
        <w:spacing w:line="360" w:lineRule="auto"/>
        <w:rPr>
          <w:rFonts w:hint="eastAsia" w:ascii="宋体" w:hAnsi="宋体" w:eastAsia="宋体" w:cs="宋体"/>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rPr>
        <w:t>．</w:t>
      </w:r>
      <w:r>
        <w:rPr>
          <w:rFonts w:hint="eastAsia" w:ascii="宋体" w:hAnsi="宋体" w:eastAsia="宋体" w:cs="宋体"/>
        </w:rPr>
        <w:t>质量要求</w:t>
      </w:r>
    </w:p>
    <w:p>
      <w:pPr>
        <w:pStyle w:val="18"/>
        <w:spacing w:line="360" w:lineRule="auto"/>
        <w:rPr>
          <w:rFonts w:hint="eastAsia" w:ascii="宋体" w:hAnsi="宋体" w:eastAsia="宋体" w:cs="宋体"/>
          <w:lang w:val="en-US" w:eastAsia="zh-CN"/>
        </w:rPr>
      </w:pPr>
      <w:r>
        <w:rPr>
          <w:rFonts w:hint="eastAsia" w:ascii="宋体" w:hAnsi="宋体" w:eastAsia="宋体" w:cs="宋体"/>
          <w:lang w:val="en-US" w:eastAsia="zh-CN"/>
        </w:rPr>
        <w:t>3.1符合现行颁发的设计规范、规程和有关技术规定，如对所采用的规范、规程和规定的某些条款按照实际情况必须改变、或有新的见解时，应有详细的论证。</w:t>
      </w:r>
    </w:p>
    <w:p>
      <w:pPr>
        <w:pStyle w:val="18"/>
        <w:spacing w:line="360" w:lineRule="auto"/>
        <w:rPr>
          <w:rFonts w:hint="eastAsia" w:ascii="宋体" w:hAnsi="宋体" w:eastAsia="宋体" w:cs="宋体"/>
          <w:lang w:val="en-US" w:eastAsia="zh-CN"/>
        </w:rPr>
      </w:pPr>
      <w:r>
        <w:rPr>
          <w:rFonts w:hint="eastAsia" w:ascii="宋体" w:hAnsi="宋体" w:eastAsia="宋体" w:cs="宋体"/>
          <w:lang w:val="en-US" w:eastAsia="zh-CN"/>
        </w:rPr>
        <w:t>3.2充分掌握建筑原始资料，进行多方案比较，正确处理远近期发展关系，考虑维护、施工方便。</w:t>
      </w:r>
    </w:p>
    <w:p>
      <w:pPr>
        <w:pStyle w:val="18"/>
        <w:spacing w:line="360" w:lineRule="auto"/>
        <w:rPr>
          <w:rFonts w:hint="eastAsia" w:ascii="宋体" w:hAnsi="宋体" w:eastAsia="宋体" w:cs="宋体"/>
          <w:lang w:val="en-US" w:eastAsia="zh-CN"/>
        </w:rPr>
      </w:pPr>
      <w:r>
        <w:rPr>
          <w:rFonts w:hint="eastAsia" w:ascii="宋体" w:hAnsi="宋体" w:eastAsia="宋体" w:cs="宋体"/>
          <w:lang w:val="en-US" w:eastAsia="zh-CN"/>
        </w:rPr>
        <w:t xml:space="preserve">3.3努力做到技术上先进、经济合理、安全适用。 </w:t>
      </w:r>
    </w:p>
    <w:p>
      <w:pPr>
        <w:pStyle w:val="18"/>
        <w:spacing w:line="360" w:lineRule="auto"/>
        <w:rPr>
          <w:rFonts w:hint="eastAsia" w:ascii="宋体" w:hAnsi="宋体" w:eastAsia="宋体" w:cs="宋体"/>
          <w:lang w:val="en-US" w:eastAsia="zh-CN"/>
        </w:rPr>
      </w:pPr>
      <w:r>
        <w:rPr>
          <w:rFonts w:hint="eastAsia" w:ascii="宋体" w:hAnsi="宋体" w:eastAsia="宋体" w:cs="宋体"/>
          <w:lang w:val="en-US" w:eastAsia="zh-CN"/>
        </w:rPr>
        <w:t>3.4设计文件要符合设计文件编制内容格式的要求，完整齐全。说明能充分表达设计意图，文字精练，图面清晰，技术措施无原则性重大差错，尽量减少一般性的错、漏，避免各专业间配合上的矛盾、脱节或重复，尽量采用通用设计和通用图纸，力求设计高质量、高效率、高水平。</w:t>
      </w:r>
    </w:p>
    <w:p>
      <w:pPr>
        <w:pStyle w:val="18"/>
        <w:spacing w:line="360" w:lineRule="auto"/>
        <w:rPr>
          <w:rFonts w:hint="eastAsia" w:ascii="宋体" w:hAnsi="宋体" w:eastAsia="宋体" w:cs="宋体"/>
          <w:color w:val="000000"/>
          <w:szCs w:val="21"/>
        </w:rPr>
      </w:pPr>
      <w:r>
        <w:rPr>
          <w:rFonts w:hint="eastAsia" w:ascii="宋体" w:hAnsi="宋体" w:eastAsia="宋体" w:cs="宋体"/>
          <w:color w:val="000000"/>
          <w:szCs w:val="21"/>
          <w:lang w:val="en-US" w:eastAsia="zh-CN"/>
        </w:rPr>
        <w:t>4</w:t>
      </w:r>
      <w:r>
        <w:rPr>
          <w:rFonts w:hint="eastAsia" w:ascii="宋体" w:hAnsi="宋体" w:eastAsia="宋体" w:cs="宋体"/>
          <w:color w:val="000000"/>
          <w:szCs w:val="21"/>
        </w:rPr>
        <w:t>．</w:t>
      </w:r>
      <w:r>
        <w:rPr>
          <w:rFonts w:hint="eastAsia" w:ascii="宋体" w:hAnsi="宋体" w:eastAsia="宋体" w:cs="宋体"/>
          <w:color w:val="000000"/>
          <w:szCs w:val="21"/>
          <w:lang w:eastAsia="zh-CN"/>
        </w:rPr>
        <w:t>最高限价</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w:t>
      </w:r>
      <w:r>
        <w:rPr>
          <w:rFonts w:hint="eastAsia" w:ascii="宋体" w:hAnsi="宋体" w:eastAsia="宋体" w:cs="宋体"/>
          <w:color w:val="000000"/>
          <w:szCs w:val="21"/>
          <w:u w:val="single"/>
          <w:lang w:val="en-US" w:eastAsia="zh-CN"/>
        </w:rPr>
        <w:t>10000.00（壹万圆整）</w:t>
      </w:r>
      <w:r>
        <w:rPr>
          <w:rFonts w:hint="eastAsia" w:ascii="宋体" w:hAnsi="宋体" w:eastAsia="宋体" w:cs="宋体"/>
          <w:color w:val="000000"/>
          <w:szCs w:val="21"/>
          <w:u w:val="single"/>
        </w:rPr>
        <w:t xml:space="preserve">  </w:t>
      </w:r>
    </w:p>
    <w:p>
      <w:pPr>
        <w:pStyle w:val="18"/>
        <w:spacing w:line="360" w:lineRule="auto"/>
        <w:rPr>
          <w:rFonts w:hint="eastAsia" w:ascii="宋体" w:hAnsi="宋体" w:eastAsia="宋体" w:cs="宋体"/>
          <w:color w:val="000000"/>
          <w:szCs w:val="21"/>
        </w:rPr>
      </w:pPr>
      <w:r>
        <w:rPr>
          <w:rFonts w:hint="eastAsia" w:ascii="宋体" w:hAnsi="宋体" w:eastAsia="宋体" w:cs="宋体"/>
          <w:color w:val="000000"/>
          <w:szCs w:val="21"/>
          <w:lang w:val="en-US" w:eastAsia="zh-CN"/>
        </w:rPr>
        <w:t>5</w:t>
      </w:r>
      <w:r>
        <w:rPr>
          <w:rFonts w:hint="eastAsia" w:ascii="宋体" w:hAnsi="宋体" w:eastAsia="宋体" w:cs="宋体"/>
          <w:color w:val="000000"/>
          <w:szCs w:val="21"/>
        </w:rPr>
        <w:t xml:space="preserve">．项目资金来源： </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自筹资金</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pPr>
        <w:pStyle w:val="18"/>
        <w:spacing w:line="360" w:lineRule="auto"/>
        <w:rPr>
          <w:rFonts w:hint="eastAsia" w:ascii="宋体" w:hAnsi="宋体" w:eastAsia="宋体" w:cs="宋体"/>
          <w:b/>
          <w:color w:val="000000"/>
          <w:szCs w:val="21"/>
        </w:rPr>
      </w:pPr>
      <w:r>
        <w:rPr>
          <w:rFonts w:hint="eastAsia" w:ascii="宋体" w:hAnsi="宋体" w:eastAsia="宋体" w:cs="宋体"/>
          <w:b/>
          <w:color w:val="000000"/>
          <w:szCs w:val="21"/>
        </w:rPr>
        <w:t>四、投标人资格要求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eastAsia="zh-CN"/>
        </w:rPr>
        <w:t>1．</w:t>
      </w:r>
      <w:r>
        <w:rPr>
          <w:rFonts w:hint="eastAsia" w:ascii="宋体" w:hAnsi="宋体" w:eastAsia="宋体" w:cs="宋体"/>
          <w:lang w:val="en-US" w:eastAsia="zh-CN"/>
        </w:rPr>
        <w:t>投标人须是具有独立的法人资格，具有有效的营业执照</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2．投标人须具有消防设施工程设计专项乙级及以上资质；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3．投标人须具备通过社会消防技术服务信息系统备案资质；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4、拟委任项目负责人具有一级注册消防工程师或给排水专业工程师资格。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color w:val="000000"/>
          <w:szCs w:val="21"/>
          <w:lang w:val="en-US" w:eastAsia="zh-CN"/>
        </w:rPr>
        <w:t>5</w:t>
      </w:r>
      <w:r>
        <w:rPr>
          <w:rFonts w:hint="eastAsia" w:ascii="宋体" w:hAnsi="宋体" w:eastAsia="宋体" w:cs="宋体"/>
          <w:color w:val="000000"/>
          <w:szCs w:val="21"/>
          <w:lang w:eastAsia="zh-CN"/>
        </w:rPr>
        <w:t>．</w:t>
      </w:r>
      <w:r>
        <w:rPr>
          <w:rFonts w:hint="eastAsia" w:ascii="宋体" w:hAnsi="宋体" w:eastAsia="宋体" w:cs="宋体"/>
          <w:lang w:val="en-US" w:eastAsia="zh-CN"/>
        </w:rPr>
        <w:t>投标人须在</w:t>
      </w:r>
      <w:r>
        <w:rPr>
          <w:rFonts w:hint="eastAsia" w:ascii="宋体" w:hAnsi="宋体" w:eastAsia="宋体" w:cs="宋体"/>
          <w:lang w:eastAsia="zh-CN"/>
        </w:rPr>
        <w:t>国家企业信用公示系统中截图说明未被列入经营异常名录，未被列入严重违法失信名单（</w:t>
      </w:r>
      <w:r>
        <w:rPr>
          <w:rFonts w:hint="eastAsia" w:ascii="宋体" w:hAnsi="宋体" w:cs="宋体"/>
          <w:lang w:eastAsia="zh-CN"/>
        </w:rPr>
        <w:t>网址：</w:t>
      </w:r>
      <w:r>
        <w:rPr>
          <w:rFonts w:hint="eastAsia" w:ascii="宋体" w:hAnsi="宋体" w:eastAsia="宋体" w:cs="宋体"/>
        </w:rPr>
        <w:t>https://ah.gsxt.gov.cn/corp-query-homepage.html</w:t>
      </w:r>
      <w:r>
        <w:rPr>
          <w:rFonts w:hint="eastAsia" w:ascii="宋体" w:hAnsi="宋体" w:eastAsia="宋体" w:cs="宋体"/>
          <w:lang w:eastAsia="zh-CN"/>
        </w:rPr>
        <w:t>）。</w:t>
      </w:r>
    </w:p>
    <w:p>
      <w:pPr>
        <w:pStyle w:val="18"/>
        <w:spacing w:line="360" w:lineRule="auto"/>
        <w:rPr>
          <w:rFonts w:hint="eastAsia" w:ascii="宋体" w:hAnsi="宋体" w:eastAsia="宋体" w:cs="宋体"/>
          <w:b/>
          <w:color w:val="000000"/>
          <w:szCs w:val="21"/>
        </w:rPr>
      </w:pPr>
      <w:r>
        <w:rPr>
          <w:rFonts w:hint="eastAsia" w:ascii="宋体" w:hAnsi="宋体" w:eastAsia="宋体" w:cs="宋体"/>
          <w:b/>
          <w:color w:val="000000"/>
          <w:szCs w:val="21"/>
        </w:rPr>
        <w:t>五、</w:t>
      </w:r>
      <w:r>
        <w:rPr>
          <w:rFonts w:hint="eastAsia" w:ascii="宋体" w:hAnsi="宋体" w:eastAsia="宋体" w:cs="宋体"/>
          <w:b/>
          <w:color w:val="000000"/>
          <w:szCs w:val="21"/>
          <w:lang w:eastAsia="zh-CN"/>
        </w:rPr>
        <w:t>报名</w:t>
      </w:r>
      <w:r>
        <w:rPr>
          <w:rFonts w:hint="eastAsia" w:ascii="宋体" w:hAnsi="宋体" w:eastAsia="宋体" w:cs="宋体"/>
          <w:b/>
          <w:color w:val="000000"/>
          <w:szCs w:val="21"/>
        </w:rPr>
        <w:t xml:space="preserve"> </w:t>
      </w:r>
    </w:p>
    <w:p>
      <w:pPr>
        <w:pStyle w:val="18"/>
        <w:spacing w:line="360" w:lineRule="auto"/>
        <w:rPr>
          <w:rFonts w:hint="eastAsia" w:ascii="宋体" w:hAnsi="宋体" w:eastAsia="宋体" w:cs="宋体"/>
          <w:color w:val="000000"/>
          <w:szCs w:val="21"/>
          <w:u w:val="single"/>
        </w:rPr>
      </w:pPr>
      <w:r>
        <w:rPr>
          <w:rFonts w:hint="eastAsia" w:ascii="宋体" w:hAnsi="宋体" w:eastAsia="宋体" w:cs="宋体"/>
          <w:color w:val="000000"/>
          <w:szCs w:val="21"/>
        </w:rPr>
        <w:t>1．</w:t>
      </w:r>
      <w:r>
        <w:rPr>
          <w:rFonts w:hint="eastAsia" w:ascii="宋体" w:hAnsi="宋体" w:eastAsia="宋体" w:cs="宋体"/>
          <w:color w:val="000000"/>
          <w:szCs w:val="21"/>
          <w:lang w:eastAsia="zh-CN"/>
        </w:rPr>
        <w:t>报名截止</w:t>
      </w:r>
      <w:r>
        <w:rPr>
          <w:rFonts w:hint="eastAsia" w:ascii="宋体" w:hAnsi="宋体" w:eastAsia="宋体" w:cs="宋体"/>
          <w:color w:val="000000"/>
          <w:szCs w:val="21"/>
        </w:rPr>
        <w:t>时间：</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3年</w:t>
      </w:r>
      <w:r>
        <w:rPr>
          <w:rFonts w:hint="eastAsia" w:ascii="宋体" w:hAnsi="宋体" w:cs="宋体"/>
          <w:color w:val="000000"/>
          <w:szCs w:val="21"/>
          <w:u w:val="single"/>
          <w:lang w:val="en-US" w:eastAsia="zh-CN"/>
        </w:rPr>
        <w:t>2</w:t>
      </w:r>
      <w:r>
        <w:rPr>
          <w:rFonts w:hint="eastAsia" w:ascii="宋体" w:hAnsi="宋体" w:eastAsia="宋体" w:cs="宋体"/>
          <w:color w:val="000000"/>
          <w:szCs w:val="21"/>
          <w:u w:val="single"/>
        </w:rPr>
        <w:t>月</w:t>
      </w:r>
      <w:r>
        <w:rPr>
          <w:rFonts w:hint="eastAsia" w:ascii="宋体" w:hAnsi="宋体" w:cs="宋体"/>
          <w:color w:val="000000"/>
          <w:szCs w:val="21"/>
          <w:u w:val="single"/>
          <w:lang w:val="en-US" w:eastAsia="zh-CN"/>
        </w:rPr>
        <w:t>21</w:t>
      </w:r>
      <w:r>
        <w:rPr>
          <w:rFonts w:hint="eastAsia" w:ascii="宋体" w:hAnsi="宋体" w:eastAsia="宋体" w:cs="宋体"/>
          <w:color w:val="000000"/>
          <w:szCs w:val="21"/>
          <w:u w:val="single"/>
        </w:rPr>
        <w:t>日</w:t>
      </w:r>
      <w:r>
        <w:rPr>
          <w:rFonts w:hint="eastAsia" w:ascii="宋体" w:hAnsi="宋体" w:cs="宋体"/>
          <w:color w:val="000000"/>
          <w:szCs w:val="21"/>
          <w:u w:val="single"/>
          <w:lang w:val="en-US" w:eastAsia="zh-CN"/>
        </w:rPr>
        <w:t>17</w:t>
      </w:r>
      <w:r>
        <w:rPr>
          <w:rFonts w:hint="eastAsia" w:ascii="宋体" w:hAnsi="宋体" w:eastAsia="宋体" w:cs="宋体"/>
          <w:color w:val="000000"/>
          <w:szCs w:val="21"/>
          <w:u w:val="single"/>
        </w:rPr>
        <w:t>：</w:t>
      </w:r>
      <w:r>
        <w:rPr>
          <w:rFonts w:hint="eastAsia" w:ascii="宋体" w:hAnsi="宋体" w:cs="宋体"/>
          <w:color w:val="000000"/>
          <w:szCs w:val="21"/>
          <w:u w:val="single"/>
          <w:lang w:val="en-US" w:eastAsia="zh-CN"/>
        </w:rPr>
        <w:t>0</w:t>
      </w:r>
      <w:r>
        <w:rPr>
          <w:rFonts w:hint="eastAsia" w:ascii="宋体" w:hAnsi="宋体" w:eastAsia="宋体" w:cs="宋体"/>
          <w:color w:val="000000"/>
          <w:szCs w:val="21"/>
          <w:u w:val="single"/>
          <w:lang w:val="en-US" w:eastAsia="zh-CN"/>
        </w:rPr>
        <w:t>0</w:t>
      </w:r>
      <w:r>
        <w:rPr>
          <w:rFonts w:hint="eastAsia" w:ascii="宋体" w:hAnsi="宋体" w:eastAsia="宋体" w:cs="宋体"/>
          <w:color w:val="000000"/>
          <w:szCs w:val="21"/>
          <w:u w:val="single"/>
        </w:rPr>
        <w:t xml:space="preserve"> </w:t>
      </w:r>
      <w:r>
        <w:rPr>
          <w:rFonts w:hint="eastAsia" w:ascii="宋体" w:hAnsi="宋体" w:eastAsia="宋体" w:cs="宋体"/>
          <w:color w:val="000000"/>
          <w:kern w:val="0"/>
          <w:szCs w:val="21"/>
        </w:rPr>
        <w:t>。</w:t>
      </w:r>
    </w:p>
    <w:p>
      <w:pPr>
        <w:pStyle w:val="18"/>
        <w:spacing w:line="360" w:lineRule="auto"/>
        <w:rPr>
          <w:rFonts w:hint="eastAsia" w:ascii="宋体" w:hAnsi="宋体" w:eastAsia="宋体" w:cs="宋体"/>
          <w:color w:val="000000"/>
          <w:szCs w:val="21"/>
          <w:lang w:eastAsia="zh-CN"/>
        </w:rPr>
      </w:pPr>
      <w:r>
        <w:rPr>
          <w:rFonts w:hint="eastAsia" w:ascii="宋体" w:hAnsi="宋体" w:eastAsia="宋体" w:cs="宋体"/>
          <w:color w:val="000000"/>
          <w:szCs w:val="21"/>
        </w:rPr>
        <w:t>2．</w:t>
      </w:r>
      <w:r>
        <w:rPr>
          <w:rFonts w:hint="eastAsia" w:ascii="宋体" w:hAnsi="宋体" w:eastAsia="宋体" w:cs="宋体"/>
          <w:color w:val="000000"/>
          <w:szCs w:val="21"/>
          <w:lang w:eastAsia="zh-CN"/>
        </w:rPr>
        <w:t>报名</w:t>
      </w:r>
      <w:r>
        <w:rPr>
          <w:rFonts w:hint="eastAsia" w:ascii="宋体" w:hAnsi="宋体" w:eastAsia="宋体" w:cs="宋体"/>
          <w:color w:val="000000"/>
          <w:szCs w:val="21"/>
        </w:rPr>
        <w:t>方式：凡有意参加投标者，请于</w:t>
      </w:r>
      <w:r>
        <w:rPr>
          <w:rFonts w:hint="eastAsia" w:ascii="宋体" w:hAnsi="宋体" w:eastAsia="宋体" w:cs="宋体"/>
          <w:color w:val="000000"/>
          <w:szCs w:val="21"/>
          <w:lang w:eastAsia="zh-CN"/>
        </w:rPr>
        <w:t>报名截止</w:t>
      </w:r>
      <w:r>
        <w:rPr>
          <w:rFonts w:hint="eastAsia" w:ascii="宋体" w:hAnsi="宋体" w:eastAsia="宋体" w:cs="宋体"/>
          <w:color w:val="000000"/>
          <w:szCs w:val="21"/>
        </w:rPr>
        <w:t>时间</w:t>
      </w:r>
      <w:r>
        <w:rPr>
          <w:rFonts w:hint="eastAsia" w:ascii="宋体" w:hAnsi="宋体" w:eastAsia="宋体" w:cs="宋体"/>
          <w:color w:val="000000"/>
          <w:szCs w:val="21"/>
          <w:lang w:eastAsia="zh-CN"/>
        </w:rPr>
        <w:t>前</w:t>
      </w:r>
      <w:r>
        <w:rPr>
          <w:rFonts w:hint="eastAsia" w:ascii="宋体" w:hAnsi="宋体" w:eastAsia="宋体" w:cs="宋体"/>
          <w:color w:val="000000"/>
          <w:szCs w:val="21"/>
        </w:rPr>
        <w:t>登录https://www.ahaoyuan.com/下载招标文件</w:t>
      </w:r>
      <w:r>
        <w:rPr>
          <w:rFonts w:hint="eastAsia" w:ascii="宋体" w:hAnsi="宋体" w:eastAsia="宋体" w:cs="宋体"/>
          <w:color w:val="000000"/>
          <w:szCs w:val="21"/>
          <w:lang w:eastAsia="zh-CN"/>
        </w:rPr>
        <w:t>。</w:t>
      </w:r>
      <w:bookmarkStart w:id="1" w:name="_GoBack"/>
      <w:bookmarkEnd w:id="1"/>
    </w:p>
    <w:p>
      <w:pPr>
        <w:pStyle w:val="18"/>
        <w:spacing w:line="360" w:lineRule="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rPr>
        <w:t>．</w:t>
      </w:r>
      <w:r>
        <w:rPr>
          <w:rFonts w:hint="eastAsia" w:ascii="宋体" w:hAnsi="宋体" w:eastAsia="宋体" w:cs="宋体"/>
          <w:color w:val="000000"/>
          <w:szCs w:val="21"/>
          <w:lang w:eastAsia="zh-CN"/>
        </w:rPr>
        <w:t>报名方式：将单位营业执照（若有资质要求请提供资质证书）发送至</w:t>
      </w:r>
      <w:r>
        <w:rPr>
          <w:rFonts w:hint="eastAsia" w:ascii="宋体" w:hAnsi="宋体" w:eastAsia="宋体" w:cs="宋体"/>
          <w:color w:val="000000"/>
          <w:szCs w:val="21"/>
          <w:lang w:val="en-US" w:eastAsia="zh-CN"/>
        </w:rPr>
        <w:t>501184539</w:t>
      </w:r>
      <w:r>
        <w:rPr>
          <w:rFonts w:hint="eastAsia" w:ascii="宋体" w:hAnsi="宋体" w:eastAsia="宋体" w:cs="宋体"/>
          <w:color w:val="000000"/>
          <w:szCs w:val="21"/>
          <w:lang w:eastAsia="zh-CN"/>
        </w:rPr>
        <w:t>@qq.com，邮箱标题统一设置为：报名资料</w:t>
      </w:r>
      <w:r>
        <w:rPr>
          <w:rFonts w:hint="eastAsia" w:ascii="宋体" w:hAnsi="宋体" w:eastAsia="宋体" w:cs="宋体"/>
          <w:color w:val="000000"/>
          <w:szCs w:val="21"/>
          <w:lang w:val="en-US" w:eastAsia="zh-CN"/>
        </w:rPr>
        <w:t>+投标单位名称+</w:t>
      </w:r>
      <w:r>
        <w:rPr>
          <w:rFonts w:hint="eastAsia" w:ascii="宋体" w:hAnsi="宋体" w:eastAsia="宋体" w:cs="宋体"/>
          <w:b w:val="0"/>
          <w:bCs/>
          <w:color w:val="000000"/>
          <w:szCs w:val="21"/>
          <w:lang w:val="en-US" w:eastAsia="zh-CN"/>
        </w:rPr>
        <w:t>xxxx项目。（例如：报名资料+某某工程有限公司+奥园泰隆拆除项目），未报名单位不予参加开标资格。</w:t>
      </w:r>
    </w:p>
    <w:p>
      <w:pPr>
        <w:pStyle w:val="18"/>
        <w:spacing w:line="360" w:lineRule="auto"/>
        <w:rPr>
          <w:rFonts w:hint="eastAsia" w:ascii="宋体" w:hAnsi="宋体" w:eastAsia="宋体" w:cs="宋体"/>
          <w:b/>
          <w:color w:val="000000"/>
          <w:szCs w:val="21"/>
          <w:lang w:eastAsia="zh-CN"/>
        </w:rPr>
      </w:pPr>
      <w:r>
        <w:rPr>
          <w:rFonts w:hint="eastAsia" w:ascii="宋体" w:hAnsi="宋体" w:eastAsia="宋体" w:cs="宋体"/>
          <w:b/>
          <w:color w:val="000000"/>
          <w:szCs w:val="21"/>
        </w:rPr>
        <w:t>六、</w:t>
      </w:r>
      <w:r>
        <w:rPr>
          <w:rFonts w:hint="eastAsia" w:ascii="宋体" w:hAnsi="宋体" w:eastAsia="宋体" w:cs="宋体"/>
          <w:b/>
          <w:color w:val="000000"/>
          <w:szCs w:val="21"/>
          <w:lang w:eastAsia="zh-CN"/>
        </w:rPr>
        <w:t>开标</w:t>
      </w:r>
    </w:p>
    <w:p>
      <w:pPr>
        <w:pStyle w:val="18"/>
        <w:spacing w:line="360" w:lineRule="auto"/>
        <w:rPr>
          <w:rFonts w:hint="eastAsia" w:ascii="宋体" w:hAnsi="宋体" w:eastAsia="宋体" w:cs="宋体"/>
          <w:color w:val="000000"/>
          <w:szCs w:val="21"/>
          <w:u w:val="single"/>
        </w:rPr>
      </w:pPr>
      <w:r>
        <w:rPr>
          <w:rFonts w:hint="eastAsia" w:ascii="宋体" w:hAnsi="宋体" w:eastAsia="宋体" w:cs="宋体"/>
          <w:b/>
          <w:color w:val="000000"/>
          <w:szCs w:val="21"/>
        </w:rPr>
        <w:t xml:space="preserve">开标时间:  </w:t>
      </w:r>
      <w:r>
        <w:rPr>
          <w:rFonts w:hint="eastAsia" w:ascii="宋体" w:hAnsi="宋体" w:eastAsia="宋体" w:cs="宋体"/>
          <w:color w:val="000000"/>
          <w:szCs w:val="21"/>
          <w:u w:val="single"/>
        </w:rPr>
        <w:t xml:space="preserve"> 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u w:val="single"/>
        </w:rPr>
        <w:t>年</w:t>
      </w:r>
      <w:r>
        <w:rPr>
          <w:rFonts w:hint="eastAsia" w:ascii="宋体" w:hAnsi="宋体" w:cs="宋体"/>
          <w:color w:val="000000"/>
          <w:szCs w:val="21"/>
          <w:u w:val="single"/>
          <w:lang w:val="en-US" w:eastAsia="zh-CN"/>
        </w:rPr>
        <w:t>2</w:t>
      </w:r>
      <w:r>
        <w:rPr>
          <w:rFonts w:hint="eastAsia" w:ascii="宋体" w:hAnsi="宋体" w:eastAsia="宋体" w:cs="宋体"/>
          <w:color w:val="000000"/>
          <w:szCs w:val="21"/>
          <w:u w:val="single"/>
        </w:rPr>
        <w:t>月</w:t>
      </w:r>
      <w:r>
        <w:rPr>
          <w:rFonts w:hint="eastAsia" w:ascii="宋体" w:hAnsi="宋体" w:cs="宋体"/>
          <w:color w:val="000000"/>
          <w:szCs w:val="21"/>
          <w:u w:val="single"/>
          <w:lang w:val="en-US" w:eastAsia="zh-CN"/>
        </w:rPr>
        <w:t>22</w:t>
      </w:r>
      <w:r>
        <w:rPr>
          <w:rFonts w:hint="eastAsia" w:ascii="宋体" w:hAnsi="宋体" w:eastAsia="宋体" w:cs="宋体"/>
          <w:color w:val="000000"/>
          <w:szCs w:val="21"/>
          <w:u w:val="single"/>
        </w:rPr>
        <w:t>日</w:t>
      </w:r>
      <w:r>
        <w:rPr>
          <w:rFonts w:hint="eastAsia" w:ascii="宋体" w:hAnsi="宋体" w:eastAsia="宋体" w:cs="宋体"/>
          <w:color w:val="000000"/>
          <w:szCs w:val="21"/>
          <w:u w:val="single"/>
          <w:lang w:val="en-US" w:eastAsia="zh-CN"/>
        </w:rPr>
        <w:t>10</w:t>
      </w:r>
      <w:r>
        <w:rPr>
          <w:rFonts w:hint="eastAsia" w:ascii="宋体" w:hAnsi="宋体" w:eastAsia="宋体" w:cs="宋体"/>
          <w:color w:val="000000"/>
          <w:szCs w:val="21"/>
          <w:u w:val="single"/>
        </w:rPr>
        <w:t>：</w:t>
      </w:r>
      <w:r>
        <w:rPr>
          <w:rFonts w:hint="eastAsia" w:ascii="宋体" w:hAnsi="宋体" w:eastAsia="宋体" w:cs="宋体"/>
          <w:color w:val="000000"/>
          <w:szCs w:val="21"/>
          <w:u w:val="single"/>
          <w:lang w:val="en-US" w:eastAsia="zh-CN"/>
        </w:rPr>
        <w:t>00</w:t>
      </w:r>
      <w:r>
        <w:rPr>
          <w:rFonts w:hint="eastAsia" w:ascii="宋体" w:hAnsi="宋体" w:eastAsia="宋体" w:cs="宋体"/>
          <w:color w:val="000000"/>
          <w:szCs w:val="21"/>
          <w:u w:val="single"/>
          <w:lang w:eastAsia="zh-CN"/>
        </w:rPr>
        <w:t>现场开标</w:t>
      </w:r>
      <w:r>
        <w:rPr>
          <w:rFonts w:hint="eastAsia" w:ascii="宋体" w:hAnsi="宋体" w:eastAsia="宋体" w:cs="宋体"/>
          <w:color w:val="000000"/>
          <w:kern w:val="0"/>
          <w:szCs w:val="21"/>
        </w:rPr>
        <w:t>。</w:t>
      </w:r>
      <w:r>
        <w:rPr>
          <w:rFonts w:hint="eastAsia" w:ascii="宋体" w:hAnsi="宋体" w:eastAsia="宋体" w:cs="宋体"/>
          <w:color w:val="000000"/>
          <w:szCs w:val="21"/>
        </w:rPr>
        <w:t xml:space="preserve">  </w:t>
      </w:r>
    </w:p>
    <w:p>
      <w:pPr>
        <w:pStyle w:val="18"/>
        <w:spacing w:line="360" w:lineRule="auto"/>
        <w:rPr>
          <w:rFonts w:hint="eastAsia" w:ascii="宋体" w:hAnsi="宋体" w:eastAsia="宋体" w:cs="宋体"/>
          <w:color w:val="000000"/>
          <w:szCs w:val="21"/>
        </w:rPr>
      </w:pPr>
      <w:r>
        <w:rPr>
          <w:rFonts w:hint="eastAsia" w:ascii="宋体" w:hAnsi="宋体" w:eastAsia="宋体" w:cs="宋体"/>
          <w:b/>
          <w:color w:val="000000"/>
          <w:szCs w:val="21"/>
        </w:rPr>
        <w:t>开标地点：</w:t>
      </w:r>
      <w:r>
        <w:rPr>
          <w:rFonts w:hint="eastAsia" w:ascii="宋体" w:hAnsi="宋体" w:eastAsia="宋体" w:cs="宋体"/>
          <w:color w:val="000000"/>
          <w:szCs w:val="21"/>
          <w:lang w:eastAsia="zh-CN"/>
        </w:rPr>
        <w:t>安徽奥园体育产业集团三楼会议室（芜湖市九华南路</w:t>
      </w:r>
      <w:r>
        <w:rPr>
          <w:rFonts w:hint="eastAsia" w:ascii="宋体" w:hAnsi="宋体" w:eastAsia="宋体" w:cs="宋体"/>
          <w:color w:val="000000"/>
          <w:szCs w:val="21"/>
          <w:lang w:val="en-US" w:eastAsia="zh-CN"/>
        </w:rPr>
        <w:t>18号奥体公园内</w:t>
      </w:r>
      <w:r>
        <w:rPr>
          <w:rFonts w:hint="eastAsia" w:ascii="宋体" w:hAnsi="宋体" w:eastAsia="宋体" w:cs="宋体"/>
          <w:color w:val="000000"/>
          <w:szCs w:val="21"/>
          <w:lang w:eastAsia="zh-CN"/>
        </w:rPr>
        <w:t>）</w:t>
      </w:r>
      <w:r>
        <w:rPr>
          <w:rFonts w:hint="eastAsia" w:ascii="宋体" w:hAnsi="宋体" w:eastAsia="宋体" w:cs="宋体"/>
          <w:color w:val="000000"/>
          <w:szCs w:val="21"/>
        </w:rPr>
        <w:t>。</w:t>
      </w:r>
    </w:p>
    <w:p>
      <w:pPr>
        <w:pStyle w:val="18"/>
        <w:spacing w:line="360" w:lineRule="auto"/>
        <w:rPr>
          <w:rFonts w:hint="eastAsia" w:ascii="宋体" w:hAnsi="宋体" w:eastAsia="宋体" w:cs="宋体"/>
          <w:color w:val="000000"/>
          <w:szCs w:val="21"/>
        </w:rPr>
      </w:pPr>
      <w:r>
        <w:rPr>
          <w:rFonts w:hint="eastAsia" w:ascii="宋体" w:hAnsi="宋体" w:eastAsia="宋体" w:cs="宋体"/>
          <w:b/>
          <w:color w:val="000000"/>
          <w:szCs w:val="21"/>
        </w:rPr>
        <w:t>七、保证金及开户信息</w:t>
      </w:r>
    </w:p>
    <w:p>
      <w:pPr>
        <w:pStyle w:val="18"/>
        <w:spacing w:line="360" w:lineRule="auto"/>
        <w:rPr>
          <w:rFonts w:hint="eastAsia" w:ascii="宋体" w:hAnsi="宋体" w:eastAsia="宋体" w:cs="宋体"/>
          <w:color w:val="000000"/>
          <w:szCs w:val="21"/>
        </w:rPr>
      </w:pPr>
      <w:r>
        <w:rPr>
          <w:rFonts w:hint="eastAsia" w:ascii="宋体" w:hAnsi="宋体" w:eastAsia="宋体" w:cs="宋体"/>
          <w:color w:val="000000"/>
          <w:szCs w:val="21"/>
        </w:rPr>
        <w:t>1．所有投标人均需提交足额投标保证金，投标保证金的形式为转账、电汇或电子保函。</w:t>
      </w:r>
    </w:p>
    <w:p>
      <w:pPr>
        <w:pStyle w:val="18"/>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2．投标保证金的到账截止时间为投标截止时间。 </w:t>
      </w:r>
    </w:p>
    <w:p>
      <w:pPr>
        <w:pStyle w:val="18"/>
        <w:spacing w:line="360" w:lineRule="auto"/>
        <w:rPr>
          <w:rFonts w:hint="eastAsia" w:ascii="宋体" w:hAnsi="宋体" w:eastAsia="宋体" w:cs="宋体"/>
          <w:color w:val="000000"/>
          <w:szCs w:val="21"/>
        </w:rPr>
      </w:pPr>
      <w:r>
        <w:rPr>
          <w:rFonts w:hint="eastAsia" w:ascii="宋体" w:hAnsi="宋体" w:eastAsia="宋体" w:cs="宋体"/>
          <w:color w:val="000000"/>
          <w:szCs w:val="21"/>
        </w:rPr>
        <w:t>3．投标保证金必须从投标人基本账户汇入到下述指定账户，未到达指定账户的投标恕不接受。</w:t>
      </w:r>
    </w:p>
    <w:p>
      <w:pPr>
        <w:pStyle w:val="18"/>
        <w:spacing w:line="360" w:lineRule="auto"/>
        <w:rPr>
          <w:rFonts w:hint="eastAsia" w:ascii="宋体" w:hAnsi="宋体" w:eastAsia="宋体" w:cs="宋体"/>
          <w:color w:val="000000"/>
          <w:szCs w:val="21"/>
        </w:rPr>
      </w:pPr>
      <w:r>
        <w:rPr>
          <w:rFonts w:hint="eastAsia" w:ascii="宋体" w:hAnsi="宋体" w:eastAsia="宋体" w:cs="宋体"/>
          <w:color w:val="000000"/>
          <w:szCs w:val="21"/>
        </w:rPr>
        <w:t>4．投标保证金不得从其他账户汇出，否则拒绝其投标行为。</w:t>
      </w:r>
    </w:p>
    <w:p>
      <w:pPr>
        <w:pStyle w:val="18"/>
        <w:spacing w:line="360" w:lineRule="auto"/>
        <w:rPr>
          <w:rFonts w:hint="eastAsia" w:ascii="宋体" w:hAnsi="宋体" w:eastAsia="宋体" w:cs="宋体"/>
          <w:color w:val="000000"/>
          <w:szCs w:val="21"/>
          <w:u w:val="none"/>
          <w:lang w:eastAsia="zh-CN"/>
        </w:rPr>
      </w:pPr>
      <w:r>
        <w:rPr>
          <w:rFonts w:hint="eastAsia" w:ascii="宋体" w:hAnsi="宋体" w:eastAsia="宋体" w:cs="宋体"/>
          <w:color w:val="000000"/>
          <w:szCs w:val="21"/>
        </w:rPr>
        <w:t xml:space="preserve"> </w:t>
      </w:r>
      <w:r>
        <w:rPr>
          <w:rFonts w:hint="eastAsia" w:ascii="宋体" w:hAnsi="宋体" w:eastAsia="宋体" w:cs="宋体"/>
          <w:color w:val="000000"/>
          <w:szCs w:val="21"/>
        </w:rPr>
        <w:tab/>
      </w:r>
      <w:r>
        <w:rPr>
          <w:rFonts w:hint="eastAsia" w:ascii="宋体" w:hAnsi="宋体" w:eastAsia="宋体" w:cs="宋体"/>
          <w:color w:val="000000"/>
          <w:szCs w:val="21"/>
        </w:rPr>
        <w:t>本项目须缴纳投标保证金金额：人民币</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0</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none"/>
          <w:lang w:eastAsia="zh-CN"/>
        </w:rPr>
        <w:t>元（若有投标保证金，请将银行回函放置投标文件内）</w:t>
      </w:r>
    </w:p>
    <w:p>
      <w:pPr>
        <w:pStyle w:val="18"/>
        <w:spacing w:line="360" w:lineRule="auto"/>
        <w:rPr>
          <w:rFonts w:hint="eastAsia" w:ascii="宋体" w:hAnsi="宋体" w:eastAsia="宋体" w:cs="宋体"/>
          <w:b/>
          <w:color w:val="000000"/>
          <w:szCs w:val="21"/>
          <w:u w:val="single"/>
        </w:rPr>
      </w:pPr>
      <w:r>
        <w:rPr>
          <w:rFonts w:hint="eastAsia" w:ascii="宋体" w:hAnsi="宋体" w:eastAsia="宋体" w:cs="宋体"/>
          <w:b/>
          <w:color w:val="000000"/>
          <w:szCs w:val="21"/>
          <w:lang w:eastAsia="zh-CN"/>
        </w:rPr>
        <w:t>八</w:t>
      </w:r>
      <w:r>
        <w:rPr>
          <w:rFonts w:hint="eastAsia" w:ascii="宋体" w:hAnsi="宋体" w:eastAsia="宋体" w:cs="宋体"/>
          <w:b/>
          <w:color w:val="000000"/>
          <w:szCs w:val="21"/>
        </w:rPr>
        <w:t>、招标人联系方式</w:t>
      </w:r>
      <w:r>
        <w:rPr>
          <w:rFonts w:hint="eastAsia" w:ascii="宋体" w:hAnsi="宋体" w:eastAsia="宋体" w:cs="宋体"/>
          <w:b/>
          <w:color w:val="000000"/>
          <w:szCs w:val="21"/>
        </w:rPr>
        <w:tab/>
      </w:r>
      <w:r>
        <w:rPr>
          <w:rFonts w:hint="eastAsia" w:ascii="宋体" w:hAnsi="宋体" w:eastAsia="宋体" w:cs="宋体"/>
          <w:b/>
          <w:color w:val="000000"/>
          <w:szCs w:val="21"/>
        </w:rPr>
        <w:tab/>
      </w:r>
    </w:p>
    <w:p>
      <w:pPr>
        <w:pStyle w:val="18"/>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招标人：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安徽奥园体育产业集团有限责任公司</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联系人：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刘炳南</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ab/>
      </w:r>
      <w:r>
        <w:rPr>
          <w:rFonts w:hint="eastAsia" w:ascii="宋体" w:hAnsi="宋体" w:eastAsia="宋体" w:cs="宋体"/>
          <w:color w:val="000000"/>
          <w:szCs w:val="21"/>
        </w:rPr>
        <w:tab/>
      </w:r>
    </w:p>
    <w:p>
      <w:pPr>
        <w:pStyle w:val="18"/>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地址：</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eastAsia="zh-CN"/>
        </w:rPr>
        <w:t>芜湖市九华南路</w:t>
      </w:r>
      <w:r>
        <w:rPr>
          <w:rFonts w:hint="eastAsia" w:ascii="宋体" w:hAnsi="宋体" w:eastAsia="宋体" w:cs="宋体"/>
          <w:color w:val="000000"/>
          <w:szCs w:val="21"/>
          <w:u w:val="single"/>
          <w:lang w:val="en-US" w:eastAsia="zh-CN"/>
        </w:rPr>
        <w:t>18号奥体公园内</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联系电话：</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18755331357</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pPr>
        <w:jc w:val="center"/>
        <w:rPr>
          <w:rFonts w:hint="eastAsia" w:ascii="宋体" w:hAnsi="宋体" w:eastAsia="宋体" w:cs="宋体"/>
          <w:color w:val="000000"/>
          <w:lang w:eastAsia="zh-CN"/>
        </w:rPr>
      </w:pPr>
    </w:p>
    <w:p>
      <w:pPr>
        <w:jc w:val="center"/>
        <w:rPr>
          <w:rFonts w:hint="eastAsia" w:ascii="宋体" w:hAnsi="宋体" w:eastAsia="宋体" w:cs="宋体"/>
          <w:color w:val="000000"/>
          <w:lang w:eastAsia="zh-CN"/>
        </w:rPr>
      </w:pPr>
    </w:p>
    <w:p>
      <w:pPr>
        <w:jc w:val="center"/>
        <w:rPr>
          <w:rFonts w:hint="eastAsia" w:ascii="宋体" w:hAnsi="宋体" w:eastAsia="宋体" w:cs="宋体"/>
          <w:color w:val="000000"/>
          <w:lang w:eastAsia="zh-CN"/>
        </w:rPr>
      </w:pPr>
    </w:p>
    <w:p>
      <w:pPr>
        <w:jc w:val="right"/>
        <w:rPr>
          <w:rFonts w:hint="eastAsia" w:ascii="宋体" w:hAnsi="宋体" w:eastAsia="宋体" w:cs="宋体"/>
          <w:color w:val="000000"/>
          <w:lang w:eastAsia="zh-CN"/>
        </w:rPr>
      </w:pPr>
      <w:r>
        <w:rPr>
          <w:rFonts w:hint="eastAsia" w:ascii="宋体" w:hAnsi="宋体" w:eastAsia="宋体" w:cs="宋体"/>
          <w:color w:val="000000"/>
          <w:lang w:eastAsia="zh-CN"/>
        </w:rPr>
        <w:t>安徽奥园体育产业集团有限责任公司</w:t>
      </w:r>
    </w:p>
    <w:p>
      <w:pPr>
        <w:jc w:val="right"/>
        <w:rPr>
          <w:rFonts w:hint="eastAsia" w:ascii="宋体" w:hAnsi="宋体" w:eastAsia="宋体" w:cs="宋体"/>
          <w:color w:val="000000"/>
          <w:lang w:val="en-US" w:eastAsia="zh-CN"/>
        </w:rPr>
      </w:pPr>
      <w:r>
        <w:rPr>
          <w:rFonts w:hint="eastAsia" w:ascii="宋体" w:hAnsi="宋体" w:eastAsia="宋体" w:cs="宋体"/>
          <w:color w:val="000000"/>
          <w:lang w:val="en-US" w:eastAsia="zh-CN"/>
        </w:rPr>
        <w:t>2023年</w:t>
      </w:r>
      <w:r>
        <w:rPr>
          <w:rFonts w:hint="eastAsia" w:ascii="宋体" w:hAnsi="宋体" w:cs="宋体"/>
          <w:color w:val="000000"/>
          <w:lang w:val="en-US" w:eastAsia="zh-CN"/>
        </w:rPr>
        <w:t>2</w:t>
      </w:r>
      <w:r>
        <w:rPr>
          <w:rFonts w:hint="eastAsia" w:ascii="宋体" w:hAnsi="宋体" w:eastAsia="宋体" w:cs="宋体"/>
          <w:color w:val="000000"/>
          <w:lang w:val="en-US" w:eastAsia="zh-CN"/>
        </w:rPr>
        <w:t>月</w:t>
      </w:r>
      <w:r>
        <w:rPr>
          <w:rFonts w:hint="eastAsia" w:ascii="宋体" w:hAnsi="宋体" w:cs="宋体"/>
          <w:color w:val="000000"/>
          <w:lang w:val="en-US" w:eastAsia="zh-CN"/>
        </w:rPr>
        <w:t>17</w:t>
      </w:r>
      <w:r>
        <w:rPr>
          <w:rFonts w:hint="eastAsia" w:ascii="宋体" w:hAnsi="宋体" w:eastAsia="宋体" w:cs="宋体"/>
          <w:color w:val="000000"/>
          <w:lang w:val="en-US" w:eastAsia="zh-CN"/>
        </w:rPr>
        <w:t>日</w:t>
      </w:r>
    </w:p>
    <w:p>
      <w:pPr>
        <w:rPr>
          <w:rFonts w:hint="eastAsia" w:ascii="宋体" w:hAnsi="宋体" w:eastAsia="宋体" w:cs="宋体"/>
          <w:color w:val="000000"/>
          <w:lang w:eastAsia="zh-CN"/>
        </w:rPr>
      </w:pPr>
      <w:r>
        <w:rPr>
          <w:rFonts w:hint="eastAsia" w:ascii="宋体" w:hAnsi="宋体" w:eastAsia="宋体" w:cs="宋体"/>
          <w:color w:val="000000"/>
          <w:lang w:eastAsia="zh-CN"/>
        </w:rPr>
        <w:br w:type="page"/>
      </w:r>
    </w:p>
    <w:p>
      <w:pPr>
        <w:pStyle w:val="4"/>
        <w:pageBreakBefore/>
        <w:spacing w:line="240" w:lineRule="auto"/>
        <w:jc w:val="center"/>
        <w:rPr>
          <w:rFonts w:hint="eastAsia" w:ascii="宋体" w:hAnsi="宋体" w:eastAsia="宋体" w:cs="宋体"/>
          <w:color w:val="000000"/>
          <w:sz w:val="32"/>
          <w:szCs w:val="32"/>
        </w:rPr>
      </w:pPr>
      <w:r>
        <w:rPr>
          <w:rFonts w:hint="eastAsia" w:ascii="宋体" w:hAnsi="宋体" w:eastAsia="宋体" w:cs="宋体"/>
          <w:color w:val="000000"/>
          <w:sz w:val="32"/>
          <w:szCs w:val="32"/>
        </w:rPr>
        <w:t>第二章 投标人须知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lang w:eastAsia="zh-CN"/>
        </w:rPr>
      </w:pPr>
      <w:r>
        <w:rPr>
          <w:rFonts w:hint="eastAsia" w:ascii="宋体" w:hAnsi="宋体" w:eastAsia="宋体" w:cs="宋体"/>
          <w:b/>
          <w:bCs/>
          <w:lang w:val="en-US" w:eastAsia="zh-CN"/>
        </w:rPr>
        <w:t>一、</w:t>
      </w:r>
      <w:r>
        <w:rPr>
          <w:rFonts w:hint="eastAsia" w:ascii="宋体" w:hAnsi="宋体" w:eastAsia="宋体" w:cs="宋体"/>
          <w:b/>
          <w:bCs/>
          <w:lang w:eastAsia="zh-CN"/>
        </w:rPr>
        <w:t>支付方式：中标后根据项目完成质量按照中标价支付。具体支付方式在合同中另行商议。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lang w:eastAsia="zh-CN"/>
        </w:rPr>
      </w:pPr>
      <w:r>
        <w:rPr>
          <w:rFonts w:hint="eastAsia" w:ascii="宋体" w:hAnsi="宋体" w:eastAsia="宋体" w:cs="宋体"/>
          <w:b/>
          <w:bCs/>
          <w:lang w:eastAsia="zh-CN"/>
        </w:rPr>
        <w:t>二、合同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bCs w:val="0"/>
          <w:lang w:eastAsia="zh-CN"/>
        </w:rPr>
      </w:pPr>
      <w:r>
        <w:rPr>
          <w:rFonts w:hint="eastAsia" w:ascii="宋体" w:hAnsi="宋体" w:eastAsia="宋体" w:cs="宋体"/>
          <w:b/>
          <w:bCs/>
          <w:lang w:eastAsia="zh-CN"/>
        </w:rPr>
        <w:t>签订的合同为</w:t>
      </w:r>
      <w:r>
        <w:rPr>
          <w:rFonts w:hint="eastAsia" w:ascii="宋体" w:hAnsi="宋体" w:eastAsia="宋体" w:cs="宋体"/>
          <w:b/>
          <w:bCs/>
          <w:color w:val="FF0000"/>
          <w:lang w:eastAsia="zh-CN"/>
        </w:rPr>
        <w:t>总价包干</w:t>
      </w:r>
      <w:r>
        <w:rPr>
          <w:rFonts w:hint="eastAsia" w:ascii="宋体" w:hAnsi="宋体" w:eastAsia="宋体" w:cs="宋体"/>
          <w:b/>
          <w:bCs/>
          <w:lang w:eastAsia="zh-CN"/>
        </w:rPr>
        <w:t>合同，投标人中标后，总价不予改动完成业主规定的设计项目，请投标人自行查看现场并积极和业主对接，否则自行承担风险。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rPr>
      </w:pPr>
      <w:r>
        <w:rPr>
          <w:rFonts w:hint="eastAsia" w:ascii="宋体" w:hAnsi="宋体" w:eastAsia="宋体" w:cs="宋体"/>
          <w:b/>
          <w:bCs/>
          <w:lang w:val="en-US" w:eastAsia="zh-CN"/>
        </w:rPr>
        <w:t>三、</w:t>
      </w:r>
      <w:r>
        <w:rPr>
          <w:rFonts w:hint="eastAsia" w:ascii="宋体" w:hAnsi="宋体" w:eastAsia="宋体" w:cs="宋体"/>
          <w:b/>
          <w:bCs/>
        </w:rPr>
        <w:t>投标人资质条件、能力和信誉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eastAsia="zh-CN"/>
        </w:rPr>
        <w:t>1．</w:t>
      </w:r>
      <w:r>
        <w:rPr>
          <w:rFonts w:hint="eastAsia" w:ascii="宋体" w:hAnsi="宋体" w:eastAsia="宋体" w:cs="宋体"/>
          <w:lang w:val="en-US" w:eastAsia="zh-CN"/>
        </w:rPr>
        <w:t>投标人须是具有独立的法人资格，具有有效的营业执照</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2．投标人须具有消防设施工程设计专项乙级及以上资质；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3．投标人须具备通过社会消防技术服务信息系统备案资质；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4、拟委任项目负责人具有一级注册消防工程师或给排水专业工程师资格。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color w:val="000000"/>
          <w:szCs w:val="21"/>
          <w:lang w:val="en-US" w:eastAsia="zh-CN"/>
        </w:rPr>
        <w:t>5</w:t>
      </w:r>
      <w:r>
        <w:rPr>
          <w:rFonts w:hint="eastAsia" w:ascii="宋体" w:hAnsi="宋体" w:eastAsia="宋体" w:cs="宋体"/>
          <w:color w:val="000000"/>
          <w:szCs w:val="21"/>
          <w:lang w:eastAsia="zh-CN"/>
        </w:rPr>
        <w:t>．</w:t>
      </w:r>
      <w:r>
        <w:rPr>
          <w:rFonts w:hint="eastAsia" w:ascii="宋体" w:hAnsi="宋体" w:eastAsia="宋体" w:cs="宋体"/>
          <w:lang w:val="en-US" w:eastAsia="zh-CN"/>
        </w:rPr>
        <w:t>投标人须在</w:t>
      </w:r>
      <w:r>
        <w:rPr>
          <w:rFonts w:hint="eastAsia" w:ascii="宋体" w:hAnsi="宋体" w:eastAsia="宋体" w:cs="宋体"/>
          <w:lang w:eastAsia="zh-CN"/>
        </w:rPr>
        <w:t>国家企业信用公示系统中截图说明未被列入经营异常名录，未被列入严重违法失信名单（</w:t>
      </w:r>
      <w:r>
        <w:rPr>
          <w:rFonts w:hint="eastAsia" w:ascii="宋体" w:hAnsi="宋体" w:cs="宋体"/>
          <w:lang w:eastAsia="zh-CN"/>
        </w:rPr>
        <w:t>网址：</w:t>
      </w:r>
      <w:r>
        <w:rPr>
          <w:rFonts w:hint="eastAsia" w:ascii="宋体" w:hAnsi="宋体" w:eastAsia="宋体" w:cs="宋体"/>
        </w:rPr>
        <w:t>https://ah.gsxt.gov.cn/corp-query-homepage.html</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lang w:val="en-US" w:eastAsia="zh-CN"/>
        </w:rPr>
      </w:pPr>
      <w:r>
        <w:rPr>
          <w:rFonts w:hint="eastAsia" w:ascii="宋体" w:hAnsi="宋体" w:eastAsia="宋体" w:cs="宋体"/>
          <w:b/>
          <w:bCs/>
          <w:lang w:val="en-US" w:eastAsia="zh-CN"/>
        </w:rPr>
        <w:t>四、</w:t>
      </w:r>
      <w:r>
        <w:rPr>
          <w:rFonts w:hint="eastAsia" w:ascii="宋体" w:hAnsi="宋体" w:eastAsia="宋体" w:cs="宋体"/>
          <w:b/>
          <w:bCs/>
        </w:rPr>
        <w:t>对投标人的资格审查方式：资格后审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000000"/>
          <w:kern w:val="0"/>
          <w:szCs w:val="21"/>
          <w:lang w:eastAsia="zh-CN"/>
        </w:rPr>
      </w:pPr>
      <w:r>
        <w:rPr>
          <w:rFonts w:hint="eastAsia" w:ascii="宋体" w:hAnsi="宋体" w:eastAsia="宋体" w:cs="宋体"/>
          <w:b/>
          <w:bCs/>
          <w:lang w:val="en-US" w:eastAsia="zh-CN"/>
        </w:rPr>
        <w:t>五、</w:t>
      </w:r>
      <w:r>
        <w:rPr>
          <w:rFonts w:hint="eastAsia" w:ascii="宋体" w:hAnsi="宋体" w:eastAsia="宋体" w:cs="宋体"/>
          <w:b/>
          <w:bCs/>
          <w:color w:val="000000"/>
          <w:kern w:val="0"/>
          <w:szCs w:val="21"/>
        </w:rPr>
        <w:t>投标文件</w:t>
      </w:r>
      <w:r>
        <w:rPr>
          <w:rFonts w:hint="eastAsia" w:ascii="宋体" w:hAnsi="宋体" w:eastAsia="宋体" w:cs="宋体"/>
          <w:b/>
          <w:bCs/>
          <w:color w:val="000000"/>
          <w:kern w:val="0"/>
          <w:szCs w:val="21"/>
          <w:lang w:eastAsia="zh-CN"/>
        </w:rPr>
        <w:t>封装要求</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kern w:val="0"/>
          <w:szCs w:val="21"/>
          <w:lang w:eastAsia="zh-CN"/>
        </w:rPr>
      </w:pPr>
      <w:r>
        <w:rPr>
          <w:rFonts w:hint="eastAsia" w:ascii="宋体" w:hAnsi="宋体" w:eastAsia="宋体" w:cs="宋体"/>
          <w:color w:val="000000"/>
          <w:szCs w:val="21"/>
        </w:rPr>
        <w:t>本项目采用</w:t>
      </w:r>
      <w:r>
        <w:rPr>
          <w:rFonts w:hint="eastAsia" w:ascii="宋体" w:hAnsi="宋体" w:eastAsia="宋体" w:cs="宋体"/>
          <w:color w:val="000000"/>
          <w:szCs w:val="21"/>
          <w:lang w:eastAsia="zh-CN"/>
        </w:rPr>
        <w:t>纸质版</w:t>
      </w:r>
      <w:r>
        <w:rPr>
          <w:rFonts w:hint="eastAsia" w:ascii="宋体" w:hAnsi="宋体" w:eastAsia="宋体" w:cs="宋体"/>
          <w:color w:val="000000"/>
          <w:szCs w:val="21"/>
        </w:rPr>
        <w:t>招投标</w:t>
      </w:r>
      <w:r>
        <w:rPr>
          <w:rFonts w:hint="eastAsia" w:ascii="宋体" w:hAnsi="宋体" w:eastAsia="宋体" w:cs="宋体"/>
          <w:color w:val="000000"/>
          <w:szCs w:val="21"/>
          <w:lang w:eastAsia="zh-CN"/>
        </w:rPr>
        <w:t>，投标人需提供一正四副的投标文件，正、副本需装在同一个文件袋内密封，若文件较厚可分开装订，投标文件装订方式建议为胶装，请勿以回形针，燕尾夹临时固定的方式制作投标文件，否则按以不符合装订要求废标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kern w:val="0"/>
          <w:szCs w:val="21"/>
          <w:lang w:eastAsia="zh-CN"/>
        </w:rPr>
      </w:pPr>
      <w:r>
        <w:rPr>
          <w:rFonts w:hint="eastAsia" w:ascii="宋体" w:hAnsi="宋体" w:eastAsia="宋体" w:cs="宋体"/>
          <w:color w:val="000000"/>
          <w:szCs w:val="21"/>
          <w:lang w:eastAsia="zh-CN"/>
        </w:rPr>
        <w:t>文件袋外需明确标明投标单位名称、地址、法定代表人名称和日期，并制作有页码的目录，标书每张纸需标明页码并和目录对应。正本、副本和电子版文件有异议时以正本为准。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六、开标程序</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1．宣布开标纪律；</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2．宣布开标人、招标人、监督人等有关人员姓名； </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rPr>
        <w:t>3．公布投标人名称并检查投标文件</w:t>
      </w:r>
      <w:r>
        <w:rPr>
          <w:rFonts w:hint="eastAsia" w:ascii="宋体" w:hAnsi="宋体" w:eastAsia="宋体" w:cs="宋体"/>
          <w:color w:val="000000"/>
          <w:szCs w:val="21"/>
          <w:lang w:eastAsia="zh-CN"/>
        </w:rPr>
        <w:t>密封</w:t>
      </w:r>
      <w:r>
        <w:rPr>
          <w:rFonts w:hint="eastAsia" w:ascii="宋体" w:hAnsi="宋体" w:eastAsia="宋体" w:cs="宋体"/>
          <w:color w:val="000000"/>
          <w:szCs w:val="21"/>
        </w:rPr>
        <w:t>状况；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4</w:t>
      </w:r>
      <w:r>
        <w:rPr>
          <w:rFonts w:hint="eastAsia" w:ascii="宋体" w:hAnsi="宋体" w:eastAsia="宋体" w:cs="宋体"/>
          <w:color w:val="000000"/>
          <w:szCs w:val="21"/>
        </w:rPr>
        <w:t>．</w:t>
      </w:r>
      <w:r>
        <w:rPr>
          <w:rFonts w:hint="eastAsia" w:ascii="宋体" w:hAnsi="宋体" w:eastAsia="宋体" w:cs="宋体"/>
          <w:color w:val="000000"/>
          <w:szCs w:val="21"/>
          <w:lang w:eastAsia="zh-CN"/>
        </w:rPr>
        <w:t>开标；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5</w:t>
      </w:r>
      <w:r>
        <w:rPr>
          <w:rFonts w:hint="eastAsia" w:ascii="宋体" w:hAnsi="宋体" w:eastAsia="宋体" w:cs="宋体"/>
          <w:color w:val="000000"/>
          <w:szCs w:val="21"/>
        </w:rPr>
        <w:t>．</w:t>
      </w:r>
      <w:r>
        <w:rPr>
          <w:rFonts w:hint="eastAsia" w:ascii="宋体" w:hAnsi="宋体" w:eastAsia="宋体" w:cs="宋体"/>
          <w:color w:val="000000"/>
          <w:szCs w:val="21"/>
          <w:lang w:eastAsia="zh-CN"/>
        </w:rPr>
        <w:t>招标小组评标</w:t>
      </w:r>
      <w:r>
        <w:rPr>
          <w:rFonts w:hint="eastAsia" w:ascii="宋体" w:hAnsi="宋体" w:eastAsia="宋体" w:cs="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6</w:t>
      </w:r>
      <w:r>
        <w:rPr>
          <w:rFonts w:hint="eastAsia" w:ascii="宋体" w:hAnsi="宋体" w:eastAsia="宋体" w:cs="宋体"/>
          <w:color w:val="000000"/>
          <w:szCs w:val="21"/>
        </w:rPr>
        <w:t>．</w:t>
      </w:r>
      <w:r>
        <w:rPr>
          <w:rFonts w:hint="eastAsia" w:ascii="宋体" w:hAnsi="宋体" w:eastAsia="宋体" w:cs="宋体"/>
          <w:color w:val="000000"/>
          <w:szCs w:val="21"/>
          <w:lang w:eastAsia="zh-CN"/>
        </w:rPr>
        <w:t>各单位</w:t>
      </w:r>
      <w:r>
        <w:rPr>
          <w:rFonts w:hint="eastAsia" w:ascii="宋体" w:hAnsi="宋体" w:eastAsia="宋体" w:cs="宋体"/>
          <w:color w:val="000000"/>
          <w:szCs w:val="21"/>
          <w:lang w:val="en-US" w:eastAsia="zh-CN"/>
        </w:rPr>
        <w:t>二次报价；</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7</w:t>
      </w:r>
      <w:r>
        <w:rPr>
          <w:rFonts w:hint="eastAsia" w:ascii="宋体" w:hAnsi="宋体" w:eastAsia="宋体" w:cs="宋体"/>
          <w:color w:val="000000"/>
          <w:szCs w:val="21"/>
        </w:rPr>
        <w:t>．</w:t>
      </w:r>
      <w:r>
        <w:rPr>
          <w:rFonts w:hint="eastAsia" w:ascii="宋体" w:hAnsi="宋体" w:eastAsia="宋体" w:cs="宋体"/>
          <w:color w:val="000000"/>
          <w:szCs w:val="21"/>
          <w:lang w:eastAsia="zh-CN"/>
        </w:rPr>
        <w:t>招标小组二次评标；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8．开标结束并形成记录资料。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七、不予参与评标的情况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Cs w:val="21"/>
        </w:rPr>
      </w:pPr>
      <w:r>
        <w:rPr>
          <w:rFonts w:hint="eastAsia" w:ascii="宋体" w:hAnsi="宋体" w:eastAsia="宋体" w:cs="宋体"/>
          <w:b w:val="0"/>
          <w:bCs w:val="0"/>
          <w:color w:val="000000"/>
          <w:szCs w:val="21"/>
        </w:rPr>
        <w:t>1．</w:t>
      </w:r>
      <w:r>
        <w:rPr>
          <w:rFonts w:hint="eastAsia" w:ascii="宋体" w:hAnsi="宋体" w:eastAsia="宋体" w:cs="宋体"/>
          <w:b w:val="0"/>
          <w:bCs w:val="0"/>
          <w:color w:val="000000"/>
          <w:szCs w:val="21"/>
          <w:lang w:eastAsia="zh-CN"/>
        </w:rPr>
        <w:t>投标人未按时提交报名资料</w:t>
      </w:r>
      <w:r>
        <w:rPr>
          <w:rFonts w:hint="eastAsia" w:ascii="宋体" w:hAnsi="宋体" w:eastAsia="宋体" w:cs="宋体"/>
          <w:b w:val="0"/>
          <w:bCs w:val="0"/>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w:t>
      </w:r>
      <w:r>
        <w:rPr>
          <w:rFonts w:hint="eastAsia" w:ascii="宋体" w:hAnsi="宋体" w:eastAsia="宋体" w:cs="宋体"/>
          <w:b w:val="0"/>
          <w:bCs w:val="0"/>
          <w:color w:val="000000"/>
          <w:szCs w:val="21"/>
          <w:lang w:eastAsia="zh-CN"/>
        </w:rPr>
        <w:t>投标人</w:t>
      </w:r>
      <w:r>
        <w:rPr>
          <w:rFonts w:hint="eastAsia" w:ascii="宋体" w:hAnsi="宋体" w:eastAsia="宋体" w:cs="宋体"/>
          <w:color w:val="000000"/>
          <w:szCs w:val="21"/>
          <w:lang w:eastAsia="zh-CN"/>
        </w:rPr>
        <w:t>未按时提交投标保证金</w:t>
      </w:r>
      <w:r>
        <w:rPr>
          <w:rFonts w:hint="eastAsia" w:ascii="宋体" w:hAnsi="宋体" w:eastAsia="宋体" w:cs="宋体"/>
          <w:color w:val="000000"/>
          <w:szCs w:val="21"/>
        </w:rPr>
        <w:t xml:space="preserve">； </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b w:val="0"/>
          <w:bCs w:val="0"/>
          <w:color w:val="000000"/>
          <w:szCs w:val="21"/>
          <w:lang w:eastAsia="zh-CN"/>
        </w:rPr>
        <w:t>投标人</w:t>
      </w:r>
      <w:r>
        <w:rPr>
          <w:rFonts w:hint="eastAsia" w:ascii="宋体" w:hAnsi="宋体" w:eastAsia="宋体" w:cs="宋体"/>
          <w:lang w:eastAsia="zh-CN"/>
        </w:rPr>
        <w:t>未按时提交投标文件；</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val="en-US" w:eastAsia="zh-CN"/>
        </w:rPr>
        <w:t>4</w:t>
      </w:r>
      <w:r>
        <w:rPr>
          <w:rFonts w:hint="eastAsia" w:ascii="宋体" w:hAnsi="宋体" w:eastAsia="宋体" w:cs="宋体"/>
          <w:lang w:eastAsia="zh-CN"/>
        </w:rPr>
        <w:t>．</w:t>
      </w:r>
      <w:r>
        <w:rPr>
          <w:rFonts w:hint="eastAsia" w:ascii="宋体" w:hAnsi="宋体" w:eastAsia="宋体" w:cs="宋体"/>
          <w:b w:val="0"/>
          <w:bCs w:val="0"/>
          <w:color w:val="000000"/>
          <w:szCs w:val="21"/>
          <w:lang w:eastAsia="zh-CN"/>
        </w:rPr>
        <w:t>投标人</w:t>
      </w:r>
      <w:r>
        <w:rPr>
          <w:rFonts w:hint="eastAsia" w:ascii="宋体" w:hAnsi="宋体" w:eastAsia="宋体" w:cs="宋体"/>
          <w:lang w:eastAsia="zh-CN"/>
        </w:rPr>
        <w:t>未提供纸质版投标文件。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八、废标情况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Cs w:val="21"/>
        </w:rPr>
      </w:pPr>
      <w:r>
        <w:rPr>
          <w:rFonts w:hint="eastAsia" w:ascii="宋体" w:hAnsi="宋体" w:eastAsia="宋体" w:cs="宋体"/>
          <w:b w:val="0"/>
          <w:bCs w:val="0"/>
          <w:color w:val="000000"/>
          <w:szCs w:val="21"/>
        </w:rPr>
        <w:t>1．</w:t>
      </w:r>
      <w:r>
        <w:rPr>
          <w:rFonts w:hint="eastAsia" w:ascii="宋体" w:hAnsi="宋体" w:eastAsia="宋体" w:cs="宋体"/>
          <w:b w:val="0"/>
          <w:bCs w:val="0"/>
          <w:color w:val="000000"/>
          <w:szCs w:val="21"/>
          <w:lang w:eastAsia="zh-CN"/>
        </w:rPr>
        <w:t>投标人未按</w:t>
      </w:r>
      <w:r>
        <w:rPr>
          <w:rFonts w:hint="eastAsia" w:ascii="宋体" w:hAnsi="宋体" w:eastAsia="宋体" w:cs="宋体"/>
          <w:b w:val="0"/>
          <w:bCs w:val="0"/>
          <w:color w:val="000000"/>
          <w:szCs w:val="21"/>
        </w:rPr>
        <w:t>投标人资格要求</w:t>
      </w:r>
      <w:r>
        <w:rPr>
          <w:rFonts w:hint="eastAsia" w:ascii="宋体" w:hAnsi="宋体" w:eastAsia="宋体" w:cs="宋体"/>
          <w:b w:val="0"/>
          <w:bCs w:val="0"/>
          <w:color w:val="000000"/>
          <w:szCs w:val="21"/>
          <w:lang w:eastAsia="zh-CN"/>
        </w:rPr>
        <w:t>提供资料</w:t>
      </w:r>
      <w:r>
        <w:rPr>
          <w:rFonts w:hint="eastAsia" w:ascii="宋体" w:hAnsi="宋体" w:eastAsia="宋体" w:cs="宋体"/>
          <w:b w:val="0"/>
          <w:bCs w:val="0"/>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Cs w:val="21"/>
        </w:rPr>
      </w:pPr>
      <w:r>
        <w:rPr>
          <w:rFonts w:hint="eastAsia" w:ascii="宋体" w:hAnsi="宋体" w:eastAsia="宋体" w:cs="宋体"/>
          <w:b w:val="0"/>
          <w:bCs w:val="0"/>
          <w:color w:val="000000"/>
          <w:szCs w:val="21"/>
        </w:rPr>
        <w:t>2．</w:t>
      </w:r>
      <w:r>
        <w:rPr>
          <w:rFonts w:hint="eastAsia" w:ascii="宋体" w:hAnsi="宋体" w:eastAsia="宋体" w:cs="宋体"/>
          <w:b w:val="0"/>
          <w:bCs w:val="0"/>
          <w:color w:val="000000"/>
          <w:szCs w:val="21"/>
          <w:lang w:eastAsia="zh-CN"/>
        </w:rPr>
        <w:t>投标人未按</w:t>
      </w:r>
      <w:r>
        <w:rPr>
          <w:rFonts w:hint="eastAsia" w:ascii="宋体" w:hAnsi="宋体" w:eastAsia="宋体" w:cs="宋体"/>
          <w:b w:val="0"/>
          <w:bCs w:val="0"/>
        </w:rPr>
        <w:t>投标人资质条件、能力和信誉</w:t>
      </w:r>
      <w:r>
        <w:rPr>
          <w:rFonts w:hint="eastAsia" w:ascii="宋体" w:hAnsi="宋体" w:eastAsia="宋体" w:cs="宋体"/>
          <w:b w:val="0"/>
          <w:bCs w:val="0"/>
          <w:color w:val="000000"/>
          <w:szCs w:val="21"/>
          <w:lang w:eastAsia="zh-CN"/>
        </w:rPr>
        <w:t>提供资料</w:t>
      </w:r>
      <w:r>
        <w:rPr>
          <w:rFonts w:hint="eastAsia" w:ascii="宋体" w:hAnsi="宋体" w:eastAsia="宋体" w:cs="宋体"/>
          <w:b w:val="0"/>
          <w:bCs w:val="0"/>
          <w:color w:val="000000"/>
          <w:szCs w:val="21"/>
        </w:rPr>
        <w:t xml:space="preserve">； </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b w:val="0"/>
          <w:bCs w:val="0"/>
          <w:color w:val="000000"/>
          <w:szCs w:val="21"/>
          <w:lang w:eastAsia="zh-CN"/>
        </w:rPr>
        <w:t>投标人</w:t>
      </w:r>
      <w:r>
        <w:rPr>
          <w:rFonts w:hint="eastAsia" w:ascii="宋体" w:hAnsi="宋体" w:eastAsia="宋体" w:cs="宋体"/>
          <w:lang w:eastAsia="zh-CN"/>
        </w:rPr>
        <w:t>未按投标文件封装要求制作投标文件；</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4</w:t>
      </w:r>
      <w:r>
        <w:rPr>
          <w:rFonts w:hint="eastAsia" w:ascii="宋体" w:hAnsi="宋体" w:eastAsia="宋体" w:cs="宋体"/>
          <w:color w:val="000000"/>
          <w:szCs w:val="21"/>
        </w:rPr>
        <w:t>．</w:t>
      </w:r>
      <w:r>
        <w:rPr>
          <w:rFonts w:hint="eastAsia" w:ascii="宋体" w:hAnsi="宋体" w:eastAsia="宋体" w:cs="宋体"/>
          <w:b w:val="0"/>
          <w:bCs w:val="0"/>
          <w:color w:val="000000"/>
          <w:szCs w:val="21"/>
          <w:lang w:eastAsia="zh-CN"/>
        </w:rPr>
        <w:t>投标人</w:t>
      </w:r>
      <w:r>
        <w:rPr>
          <w:rFonts w:hint="eastAsia" w:ascii="宋体" w:hAnsi="宋体" w:eastAsia="宋体" w:cs="宋体"/>
          <w:color w:val="000000"/>
          <w:szCs w:val="21"/>
          <w:lang w:eastAsia="zh-CN"/>
        </w:rPr>
        <w:t>未按照投标文件格式要求制作投标文件。</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5</w:t>
      </w:r>
      <w:r>
        <w:rPr>
          <w:rFonts w:hint="eastAsia" w:ascii="宋体" w:hAnsi="宋体" w:eastAsia="宋体" w:cs="宋体"/>
          <w:color w:val="000000"/>
          <w:szCs w:val="21"/>
        </w:rPr>
        <w:t>．</w:t>
      </w:r>
      <w:r>
        <w:rPr>
          <w:rFonts w:hint="eastAsia" w:ascii="宋体" w:hAnsi="宋体" w:eastAsia="宋体" w:cs="宋体"/>
          <w:color w:val="000000"/>
          <w:szCs w:val="21"/>
          <w:lang w:eastAsia="zh-CN"/>
        </w:rPr>
        <w:t>投标价格高（低）于最高（低）限价</w:t>
      </w:r>
      <w:r>
        <w:rPr>
          <w:rFonts w:hint="eastAsia" w:ascii="宋体" w:hAnsi="宋体" w:eastAsia="宋体" w:cs="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6</w:t>
      </w:r>
      <w:r>
        <w:rPr>
          <w:rFonts w:hint="eastAsia" w:ascii="宋体" w:hAnsi="宋体" w:eastAsia="宋体" w:cs="宋体"/>
          <w:color w:val="000000"/>
          <w:szCs w:val="21"/>
        </w:rPr>
        <w:t>．</w:t>
      </w:r>
      <w:r>
        <w:rPr>
          <w:rFonts w:hint="eastAsia" w:ascii="宋体" w:hAnsi="宋体" w:eastAsia="宋体" w:cs="宋体"/>
          <w:b w:val="0"/>
          <w:bCs w:val="0"/>
          <w:color w:val="000000"/>
          <w:szCs w:val="21"/>
          <w:lang w:eastAsia="zh-CN"/>
        </w:rPr>
        <w:t>投标人</w:t>
      </w:r>
      <w:r>
        <w:rPr>
          <w:rFonts w:hint="eastAsia" w:ascii="宋体" w:hAnsi="宋体" w:eastAsia="宋体" w:cs="宋体"/>
          <w:color w:val="000000"/>
          <w:szCs w:val="21"/>
          <w:lang w:eastAsia="zh-CN"/>
        </w:rPr>
        <w:t>未提供二次报价或二次报价格式不正确。</w:t>
      </w:r>
    </w:p>
    <w:p>
      <w:pPr>
        <w:pStyle w:val="13"/>
        <w:rPr>
          <w:rFonts w:hint="eastAsia" w:ascii="宋体" w:hAnsi="宋体" w:eastAsia="宋体" w:cs="宋体"/>
          <w:lang w:val="en-US" w:eastAsia="zh-CN"/>
        </w:rPr>
      </w:pPr>
    </w:p>
    <w:p>
      <w:pPr>
        <w:pStyle w:val="4"/>
        <w:pageBreakBefore/>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32"/>
          <w:szCs w:val="32"/>
        </w:rPr>
      </w:pPr>
      <w:r>
        <w:rPr>
          <w:rFonts w:hint="eastAsia" w:ascii="宋体" w:hAnsi="宋体" w:eastAsia="宋体" w:cs="宋体"/>
          <w:color w:val="000000"/>
          <w:sz w:val="32"/>
          <w:szCs w:val="32"/>
        </w:rPr>
        <w:t>第三章   评</w:t>
      </w:r>
      <w:r>
        <w:rPr>
          <w:rFonts w:hint="eastAsia" w:ascii="宋体" w:hAnsi="宋体" w:cs="宋体"/>
          <w:color w:val="000000"/>
          <w:sz w:val="32"/>
          <w:szCs w:val="32"/>
          <w:lang w:eastAsia="zh-CN"/>
        </w:rPr>
        <w:t>标</w:t>
      </w:r>
      <w:r>
        <w:rPr>
          <w:rFonts w:hint="eastAsia" w:ascii="宋体" w:hAnsi="宋体" w:eastAsia="宋体" w:cs="宋体"/>
          <w:color w:val="000000"/>
          <w:sz w:val="32"/>
          <w:szCs w:val="32"/>
        </w:rPr>
        <w:t>规则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Cs w:val="21"/>
        </w:rPr>
      </w:pPr>
      <w:r>
        <w:rPr>
          <w:rFonts w:hint="eastAsia" w:ascii="宋体" w:hAnsi="宋体" w:eastAsia="宋体" w:cs="宋体"/>
          <w:b/>
          <w:color w:val="000000"/>
          <w:szCs w:val="21"/>
        </w:rPr>
        <w:t>1.评审原则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1.1合法、合规原则。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w:t>
      </w:r>
      <w:r>
        <w:rPr>
          <w:rFonts w:hint="eastAsia" w:ascii="宋体" w:hAnsi="宋体" w:eastAsia="宋体" w:cs="宋体"/>
          <w:color w:val="000000"/>
          <w:szCs w:val="21"/>
          <w:lang w:val="en-US" w:eastAsia="zh-CN"/>
        </w:rPr>
        <w:t>2</w:t>
      </w:r>
      <w:r>
        <w:rPr>
          <w:rFonts w:hint="eastAsia" w:ascii="宋体" w:hAnsi="宋体" w:eastAsia="宋体" w:cs="宋体"/>
          <w:color w:val="000000"/>
          <w:szCs w:val="21"/>
        </w:rPr>
        <w:t>公平、公正、科学、审慎、择优原则。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lang w:eastAsia="zh-CN"/>
        </w:rPr>
      </w:pPr>
      <w:r>
        <w:rPr>
          <w:rFonts w:hint="eastAsia" w:ascii="宋体" w:hAnsi="宋体" w:eastAsia="宋体" w:cs="宋体"/>
          <w:color w:val="000000"/>
          <w:szCs w:val="21"/>
        </w:rPr>
        <w:t>1.</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有效最低价中标</w:t>
      </w:r>
      <w:r>
        <w:rPr>
          <w:rFonts w:hint="eastAsia" w:ascii="宋体" w:hAnsi="宋体" w:eastAsia="宋体" w:cs="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Cs w:val="21"/>
        </w:rPr>
      </w:pPr>
      <w:r>
        <w:rPr>
          <w:rFonts w:hint="eastAsia" w:ascii="宋体" w:hAnsi="宋体" w:eastAsia="宋体" w:cs="宋体"/>
          <w:b/>
          <w:bCs/>
          <w:color w:val="000000"/>
          <w:szCs w:val="21"/>
          <w:lang w:val="en-US" w:eastAsia="zh-CN"/>
        </w:rPr>
        <w:t>2</w:t>
      </w:r>
      <w:r>
        <w:rPr>
          <w:rFonts w:hint="eastAsia" w:ascii="宋体" w:hAnsi="宋体" w:eastAsia="宋体" w:cs="宋体"/>
          <w:b/>
          <w:bCs/>
          <w:color w:val="000000"/>
          <w:szCs w:val="21"/>
        </w:rPr>
        <w:t>.投标人有以下情形之一的，应当否决其投标：</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2.1</w:t>
      </w:r>
      <w:r>
        <w:rPr>
          <w:rFonts w:hint="eastAsia" w:ascii="宋体" w:hAnsi="宋体" w:eastAsia="宋体" w:cs="宋体"/>
          <w:color w:val="000000"/>
          <w:szCs w:val="21"/>
        </w:rPr>
        <w:t xml:space="preserve">串通投标或弄虚作假或有其他违法行为的；    </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2.2</w:t>
      </w:r>
      <w:r>
        <w:rPr>
          <w:rFonts w:hint="eastAsia" w:ascii="宋体" w:hAnsi="宋体" w:eastAsia="宋体" w:cs="宋体"/>
          <w:color w:val="000000"/>
          <w:szCs w:val="21"/>
        </w:rPr>
        <w:t>不按评标委员会要求澄清、说明或补正的；</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rPr>
      </w:pPr>
      <w:r>
        <w:rPr>
          <w:rFonts w:hint="eastAsia" w:ascii="宋体" w:hAnsi="宋体" w:eastAsia="宋体" w:cs="宋体"/>
          <w:color w:val="000000"/>
          <w:szCs w:val="21"/>
          <w:lang w:val="en-US" w:eastAsia="zh-CN"/>
        </w:rPr>
        <w:t>2.3</w:t>
      </w:r>
      <w:r>
        <w:rPr>
          <w:rFonts w:hint="eastAsia" w:ascii="宋体" w:hAnsi="宋体" w:eastAsia="宋体" w:cs="宋体"/>
          <w:color w:val="000000"/>
        </w:rPr>
        <w:t>实质性内容不全或关键字迹模糊、无法辨认；</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rPr>
      </w:pPr>
      <w:r>
        <w:rPr>
          <w:rFonts w:hint="eastAsia" w:ascii="宋体" w:hAnsi="宋体" w:eastAsia="宋体" w:cs="宋体"/>
          <w:color w:val="000000"/>
          <w:szCs w:val="21"/>
          <w:lang w:val="en-US" w:eastAsia="zh-CN"/>
        </w:rPr>
        <w:t>2.4</w:t>
      </w:r>
      <w:r>
        <w:rPr>
          <w:rFonts w:hint="eastAsia" w:ascii="宋体" w:hAnsi="宋体" w:eastAsia="宋体" w:cs="宋体"/>
          <w:color w:val="000000"/>
          <w:szCs w:val="21"/>
        </w:rPr>
        <w:t xml:space="preserve"> </w:t>
      </w:r>
      <w:r>
        <w:rPr>
          <w:rFonts w:hint="eastAsia" w:ascii="宋体" w:hAnsi="宋体" w:eastAsia="宋体" w:cs="宋体"/>
          <w:color w:val="000000"/>
        </w:rPr>
        <w:t>递交两份或多份内容不同的投标文件，或在一份投标文件中对同一招标项目有两个或多个报价，且未声明哪一个有效的（按招标文件规定提交备选方案的除外）；</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2.5</w:t>
      </w:r>
      <w:r>
        <w:rPr>
          <w:rFonts w:hint="eastAsia" w:ascii="宋体" w:hAnsi="宋体" w:eastAsia="宋体" w:cs="宋体"/>
          <w:color w:val="000000"/>
          <w:szCs w:val="21"/>
        </w:rPr>
        <w:t>投标文件中存在招标人不能接受的其他实质性条件；</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2.6</w:t>
      </w:r>
      <w:r>
        <w:rPr>
          <w:rFonts w:hint="eastAsia" w:ascii="宋体" w:hAnsi="宋体" w:eastAsia="宋体" w:cs="宋体"/>
          <w:color w:val="000000"/>
          <w:szCs w:val="21"/>
        </w:rPr>
        <w:t>法律法规规定的其他情形。</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Cs w:val="21"/>
        </w:rPr>
      </w:pPr>
      <w:r>
        <w:rPr>
          <w:rFonts w:hint="eastAsia" w:ascii="宋体" w:hAnsi="宋体" w:eastAsia="宋体" w:cs="宋体"/>
          <w:b/>
          <w:bCs/>
          <w:color w:val="000000"/>
          <w:szCs w:val="21"/>
          <w:lang w:val="en-US" w:eastAsia="zh-CN"/>
        </w:rPr>
        <w:t>3</w:t>
      </w:r>
      <w:r>
        <w:rPr>
          <w:rFonts w:hint="eastAsia" w:ascii="宋体" w:hAnsi="宋体" w:eastAsia="宋体" w:cs="宋体"/>
          <w:b/>
          <w:bCs/>
          <w:color w:val="000000"/>
          <w:szCs w:val="21"/>
        </w:rPr>
        <w:t xml:space="preserve">．评审 </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rPr>
        <w:t>.1评审合格的投标文件，</w:t>
      </w:r>
      <w:r>
        <w:rPr>
          <w:rFonts w:hint="eastAsia" w:ascii="宋体" w:hAnsi="宋体" w:eastAsia="宋体" w:cs="宋体"/>
          <w:color w:val="000000"/>
          <w:szCs w:val="21"/>
          <w:lang w:eastAsia="zh-CN"/>
        </w:rPr>
        <w:t>经二次报价后，</w:t>
      </w:r>
      <w:r>
        <w:rPr>
          <w:rFonts w:hint="eastAsia" w:ascii="宋体" w:hAnsi="宋体" w:eastAsia="宋体" w:cs="宋体"/>
          <w:color w:val="000000"/>
          <w:szCs w:val="21"/>
        </w:rPr>
        <w:t>评标委员会按投标人</w:t>
      </w:r>
      <w:r>
        <w:rPr>
          <w:rFonts w:hint="eastAsia" w:ascii="宋体" w:hAnsi="宋体" w:eastAsia="宋体" w:cs="宋体"/>
          <w:color w:val="000000"/>
          <w:szCs w:val="21"/>
          <w:lang w:eastAsia="zh-CN"/>
        </w:rPr>
        <w:t>二次报价</w:t>
      </w:r>
      <w:r>
        <w:rPr>
          <w:rFonts w:hint="eastAsia" w:ascii="宋体" w:hAnsi="宋体" w:eastAsia="宋体" w:cs="宋体"/>
          <w:color w:val="000000"/>
          <w:szCs w:val="21"/>
        </w:rPr>
        <w:t>由</w:t>
      </w:r>
      <w:r>
        <w:rPr>
          <w:rFonts w:hint="eastAsia" w:ascii="宋体" w:hAnsi="宋体" w:eastAsia="宋体" w:cs="宋体"/>
          <w:color w:val="000000"/>
          <w:szCs w:val="21"/>
          <w:lang w:eastAsia="zh-CN"/>
        </w:rPr>
        <w:t>低</w:t>
      </w:r>
      <w:r>
        <w:rPr>
          <w:rFonts w:hint="eastAsia" w:ascii="宋体" w:hAnsi="宋体" w:eastAsia="宋体" w:cs="宋体"/>
          <w:color w:val="000000"/>
          <w:szCs w:val="21"/>
        </w:rPr>
        <w:t>到</w:t>
      </w:r>
      <w:r>
        <w:rPr>
          <w:rFonts w:hint="eastAsia" w:ascii="宋体" w:hAnsi="宋体" w:eastAsia="宋体" w:cs="宋体"/>
          <w:color w:val="000000"/>
          <w:szCs w:val="21"/>
          <w:lang w:eastAsia="zh-CN"/>
        </w:rPr>
        <w:t>高</w:t>
      </w:r>
      <w:r>
        <w:rPr>
          <w:rFonts w:hint="eastAsia" w:ascii="宋体" w:hAnsi="宋体" w:eastAsia="宋体" w:cs="宋体"/>
          <w:color w:val="000000"/>
          <w:szCs w:val="21"/>
        </w:rPr>
        <w:t>顺序依次</w:t>
      </w:r>
      <w:r>
        <w:rPr>
          <w:rFonts w:hint="eastAsia" w:ascii="宋体" w:hAnsi="宋体" w:eastAsia="宋体" w:cs="宋体"/>
          <w:color w:val="000000"/>
          <w:szCs w:val="21"/>
          <w:lang w:eastAsia="zh-CN"/>
        </w:rPr>
        <w:t>排列</w:t>
      </w:r>
      <w:r>
        <w:rPr>
          <w:rFonts w:hint="eastAsia" w:ascii="宋体" w:hAnsi="宋体" w:eastAsia="宋体" w:cs="宋体"/>
          <w:color w:val="000000"/>
          <w:szCs w:val="21"/>
        </w:rPr>
        <w:t>。排名第一的为中标人</w:t>
      </w:r>
      <w:r>
        <w:rPr>
          <w:rFonts w:hint="eastAsia" w:ascii="宋体" w:hAnsi="宋体" w:eastAsia="宋体" w:cs="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3.2</w:t>
      </w:r>
      <w:r>
        <w:rPr>
          <w:rFonts w:hint="eastAsia" w:ascii="宋体" w:hAnsi="宋体" w:eastAsia="宋体" w:cs="宋体"/>
          <w:color w:val="000000"/>
          <w:szCs w:val="21"/>
        </w:rPr>
        <w:t>多家投标人的投标</w:t>
      </w:r>
      <w:r>
        <w:rPr>
          <w:rFonts w:hint="eastAsia" w:ascii="宋体" w:hAnsi="宋体" w:eastAsia="宋体" w:cs="宋体"/>
          <w:color w:val="000000"/>
          <w:szCs w:val="21"/>
          <w:lang w:eastAsia="zh-CN"/>
        </w:rPr>
        <w:t>报价</w:t>
      </w:r>
      <w:r>
        <w:rPr>
          <w:rFonts w:hint="eastAsia" w:ascii="宋体" w:hAnsi="宋体" w:eastAsia="宋体" w:cs="宋体"/>
          <w:color w:val="000000"/>
          <w:szCs w:val="21"/>
        </w:rPr>
        <w:t>相同时，由评标委员会采用随机抽取方法确定。随机抽取的程序：①首先对投标</w:t>
      </w:r>
      <w:r>
        <w:rPr>
          <w:rFonts w:hint="eastAsia" w:ascii="宋体" w:hAnsi="宋体" w:eastAsia="宋体" w:cs="宋体"/>
          <w:color w:val="000000"/>
          <w:szCs w:val="21"/>
          <w:lang w:eastAsia="zh-CN"/>
        </w:rPr>
        <w:t>报价</w:t>
      </w:r>
      <w:r>
        <w:rPr>
          <w:rFonts w:hint="eastAsia" w:ascii="宋体" w:hAnsi="宋体" w:eastAsia="宋体" w:cs="宋体"/>
          <w:color w:val="000000"/>
          <w:szCs w:val="21"/>
        </w:rPr>
        <w:t xml:space="preserve">相同的投标人进行随机抽取编号； </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rPr>
        <w:t>②对编号的投标人随机抽取排序。</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Cs w:val="21"/>
        </w:rPr>
      </w:pPr>
      <w:r>
        <w:rPr>
          <w:rFonts w:hint="eastAsia" w:ascii="宋体" w:hAnsi="宋体" w:eastAsia="宋体" w:cs="宋体"/>
          <w:b/>
          <w:bCs/>
          <w:color w:val="000000"/>
          <w:szCs w:val="21"/>
          <w:lang w:val="en-US" w:eastAsia="zh-CN"/>
        </w:rPr>
        <w:t>4</w:t>
      </w:r>
      <w:r>
        <w:rPr>
          <w:rFonts w:hint="eastAsia" w:ascii="宋体" w:hAnsi="宋体" w:eastAsia="宋体" w:cs="宋体"/>
          <w:b/>
          <w:bCs/>
          <w:color w:val="000000"/>
          <w:szCs w:val="21"/>
        </w:rPr>
        <w:t>.例外情况</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4</w:t>
      </w:r>
      <w:r>
        <w:rPr>
          <w:rFonts w:hint="eastAsia" w:ascii="宋体" w:hAnsi="宋体" w:eastAsia="宋体" w:cs="宋体"/>
          <w:color w:val="000000"/>
          <w:szCs w:val="21"/>
        </w:rPr>
        <w:t>.1 通过评审合格的投标人少于3家（不含3家），评标委员会应否决全部投标。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4</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2</w:t>
      </w:r>
      <w:r>
        <w:rPr>
          <w:rFonts w:hint="eastAsia" w:ascii="宋体" w:hAnsi="宋体" w:eastAsia="宋体" w:cs="宋体"/>
          <w:color w:val="000000"/>
          <w:szCs w:val="21"/>
          <w:lang w:eastAsia="zh-CN"/>
        </w:rPr>
        <w:t>当评标委员会认为各投标报价均不合理时，可以否决全部投标。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eastAsia="宋体" w:cs="宋体"/>
          <w:color w:val="000000"/>
          <w:szCs w:val="21"/>
          <w:lang w:val="en-US" w:eastAsia="zh-CN"/>
        </w:rPr>
        <w:t>4</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招标文件条款存在含义不清或者相互矛盾的，评标委员会应当针对相应条款作出有利于相应投标人的结论。</w:t>
      </w:r>
    </w:p>
    <w:p>
      <w:pPr>
        <w:rPr>
          <w:rFonts w:hint="eastAsia" w:ascii="宋体" w:hAnsi="宋体" w:eastAsia="宋体" w:cs="宋体"/>
          <w:b/>
          <w:color w:val="000000"/>
          <w:kern w:val="44"/>
          <w:sz w:val="32"/>
          <w:szCs w:val="32"/>
          <w:lang w:val="en-US" w:eastAsia="zh-CN" w:bidi="ar-SA"/>
        </w:rPr>
      </w:pPr>
    </w:p>
    <w:p>
      <w:pPr>
        <w:jc w:val="center"/>
        <w:rPr>
          <w:rFonts w:hint="eastAsia" w:ascii="宋体" w:hAnsi="宋体" w:eastAsia="宋体" w:cs="宋体"/>
          <w:b/>
          <w:color w:val="000000"/>
          <w:kern w:val="44"/>
          <w:sz w:val="32"/>
          <w:szCs w:val="32"/>
          <w:lang w:val="en-US" w:eastAsia="zh-CN" w:bidi="ar-SA"/>
        </w:rPr>
      </w:pPr>
      <w:r>
        <w:rPr>
          <w:rFonts w:hint="eastAsia" w:ascii="宋体" w:hAnsi="宋体" w:eastAsia="宋体" w:cs="宋体"/>
          <w:b/>
          <w:color w:val="000000"/>
          <w:kern w:val="44"/>
          <w:sz w:val="32"/>
          <w:szCs w:val="32"/>
          <w:lang w:val="en-US" w:eastAsia="zh-CN" w:bidi="ar-SA"/>
        </w:rPr>
        <w:t>第四章  开标地址详细说明</w:t>
      </w:r>
    </w:p>
    <w:p>
      <w:pPr>
        <w:jc w:val="center"/>
        <w:rPr>
          <w:rFonts w:hint="eastAsia" w:ascii="宋体" w:hAnsi="宋体" w:eastAsia="宋体" w:cs="宋体"/>
          <w:b/>
          <w:color w:val="000000"/>
          <w:szCs w:val="21"/>
          <w:lang w:val="en-US" w:eastAsia="zh-CN"/>
        </w:rPr>
      </w:pPr>
      <w:r>
        <w:rPr>
          <w:rFonts w:hint="eastAsia" w:ascii="宋体" w:hAnsi="宋体" w:eastAsia="宋体" w:cs="宋体"/>
          <w:b/>
          <w:color w:val="000000"/>
          <w:szCs w:val="21"/>
          <w:lang w:val="en-US" w:eastAsia="zh-CN"/>
        </w:rPr>
        <w:t>（本章节详细说明开标地点位置，投标过程中请勿询问开标地点问题）</w:t>
      </w:r>
    </w:p>
    <w:p>
      <w:pPr>
        <w:jc w:val="both"/>
        <w:rPr>
          <w:rFonts w:hint="eastAsia" w:ascii="宋体" w:hAnsi="宋体" w:eastAsia="宋体" w:cs="宋体"/>
          <w:b/>
          <w:color w:val="000000"/>
          <w:szCs w:val="21"/>
          <w:lang w:val="en-US" w:eastAsia="zh-CN"/>
        </w:rPr>
      </w:pPr>
      <w:r>
        <w:rPr>
          <w:rFonts w:hint="eastAsia" w:ascii="宋体" w:hAnsi="宋体" w:eastAsia="宋体" w:cs="宋体"/>
          <w:b/>
          <w:color w:val="000000"/>
          <w:szCs w:val="21"/>
          <w:lang w:val="en-US" w:eastAsia="zh-CN"/>
        </w:rPr>
        <w:t>1、导航app搜索：安徽奥园体育产业集团有限责任公司（西门）</w:t>
      </w:r>
    </w:p>
    <w:p>
      <w:pPr>
        <w:jc w:val="both"/>
        <w:rPr>
          <w:rFonts w:hint="eastAsia" w:ascii="宋体" w:hAnsi="宋体" w:eastAsia="宋体" w:cs="宋体"/>
          <w:b/>
          <w:color w:val="000000"/>
          <w:szCs w:val="21"/>
          <w:lang w:val="en-US" w:eastAsia="zh-CN"/>
        </w:rPr>
      </w:pPr>
    </w:p>
    <w:p>
      <w:pPr>
        <w:jc w:val="center"/>
        <w:rPr>
          <w:rFonts w:hint="eastAsia" w:ascii="宋体" w:hAnsi="宋体" w:eastAsia="宋体" w:cs="宋体"/>
        </w:rPr>
      </w:pPr>
      <w:r>
        <w:rPr>
          <w:rFonts w:hint="eastAsia" w:ascii="宋体" w:hAnsi="宋体" w:eastAsia="宋体" w:cs="宋体"/>
          <w:sz w:val="21"/>
        </w:rP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rPr>
          <w:rFonts w:hint="eastAsia" w:ascii="宋体" w:hAnsi="宋体" w:eastAsia="宋体" w:cs="宋体"/>
        </w:rP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pPr>
        <w:rPr>
          <w:rFonts w:hint="eastAsia" w:ascii="宋体" w:hAnsi="宋体" w:eastAsia="宋体" w:cs="宋体"/>
          <w:lang w:val="en-US" w:eastAsia="zh-CN"/>
        </w:rPr>
      </w:pPr>
      <w:r>
        <w:rPr>
          <w:rFonts w:hint="eastAsia" w:ascii="宋体" w:hAnsi="宋体" w:eastAsia="宋体" w:cs="宋体"/>
          <w:lang w:val="en-US" w:eastAsia="zh-CN"/>
        </w:rPr>
        <w:br w:type="page"/>
      </w:r>
    </w:p>
    <w:p>
      <w:pPr>
        <w:jc w:val="both"/>
        <w:rPr>
          <w:rFonts w:hint="eastAsia" w:ascii="宋体" w:hAnsi="宋体" w:eastAsia="宋体" w:cs="宋体"/>
          <w:b/>
          <w:color w:val="000000"/>
          <w:szCs w:val="21"/>
          <w:lang w:val="en-US" w:eastAsia="zh-CN"/>
        </w:rPr>
      </w:pPr>
      <w:r>
        <w:rPr>
          <w:rFonts w:hint="eastAsia" w:ascii="宋体" w:hAnsi="宋体" w:eastAsia="宋体" w:cs="宋体"/>
          <w:b/>
          <w:color w:val="000000"/>
          <w:szCs w:val="21"/>
          <w:lang w:val="en-US" w:eastAsia="zh-CN"/>
        </w:rPr>
        <w:t>2、到达西门后按照下图红色线路至指定位置（至此地可看到保安亭，抬头可看到体育场的标识，请将汽车停至图上所示奥体停车场）。</w:t>
      </w:r>
    </w:p>
    <w:p>
      <w:pPr>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r>
        <w:rPr>
          <w:rFonts w:hint="eastAsia" w:ascii="宋体" w:hAnsi="宋体" w:eastAsia="宋体" w:cs="宋体"/>
          <w:lang w:eastAsia="zh-CN"/>
        </w:rPr>
        <w:drawing>
          <wp:inline distT="0" distB="0" distL="114300" distR="114300">
            <wp:extent cx="8858885" cy="6644005"/>
            <wp:effectExtent l="0" t="0" r="18415" b="4445"/>
            <wp:docPr id="3" name="图片 3" descr="7d059e5590f4ce66288ca9d00241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059e5590f4ce66288ca9d002410db"/>
                    <pic:cNvPicPr>
                      <a:picLocks noChangeAspect="1"/>
                    </pic:cNvPicPr>
                  </pic:nvPicPr>
                  <pic:blipFill>
                    <a:blip r:embed="rId6"/>
                    <a:stretch>
                      <a:fillRect/>
                    </a:stretch>
                  </pic:blipFill>
                  <pic:spPr>
                    <a:xfrm>
                      <a:off x="0" y="0"/>
                      <a:ext cx="8858885" cy="6644005"/>
                    </a:xfrm>
                    <a:prstGeom prst="rect">
                      <a:avLst/>
                    </a:prstGeom>
                  </pic:spPr>
                </pic:pic>
              </a:graphicData>
            </a:graphic>
          </wp:inline>
        </w:drawing>
      </w:r>
    </w:p>
    <w:p>
      <w:pPr>
        <w:jc w:val="center"/>
        <w:rPr>
          <w:rFonts w:hint="eastAsia" w:ascii="宋体" w:hAnsi="宋体" w:eastAsia="宋体" w:cs="宋体"/>
          <w:b/>
          <w:bCs/>
          <w:lang w:val="en-US" w:eastAsia="zh-CN"/>
        </w:rPr>
      </w:pPr>
      <w:r>
        <w:rPr>
          <w:rFonts w:hint="eastAsia" w:ascii="宋体" w:hAnsi="宋体" w:eastAsia="宋体" w:cs="宋体"/>
          <w:b/>
          <w:bCs/>
          <w:lang w:val="en-US" w:eastAsia="zh-CN"/>
        </w:rPr>
        <w:t>3、按照图示路线行走</w:t>
      </w:r>
    </w:p>
    <w:p>
      <w:pPr>
        <w:ind w:firstLine="420" w:firstLineChars="200"/>
        <w:jc w:val="center"/>
        <w:rPr>
          <w:rFonts w:hint="eastAsia" w:ascii="宋体" w:hAnsi="宋体" w:eastAsia="宋体" w:cs="宋体"/>
          <w:lang w:val="en-US" w:eastAsia="zh-CN"/>
        </w:rPr>
      </w:pPr>
      <w:r>
        <w:rPr>
          <w:rFonts w:hint="eastAsia" w:ascii="宋体" w:hAnsi="宋体" w:eastAsia="宋体" w:cs="宋体"/>
          <w:lang w:val="en-US" w:eastAsia="zh-CN"/>
        </w:rPr>
        <w:t>3.1按照图示路线至2层平台（二楼平台有门禁，必须联系招标人或者保安才可进入）</w:t>
      </w:r>
    </w:p>
    <w:p>
      <w:pPr>
        <w:jc w:val="center"/>
        <w:rPr>
          <w:rFonts w:hint="eastAsia" w:ascii="宋体" w:hAnsi="宋体" w:eastAsia="宋体" w:cs="宋体"/>
          <w:lang w:val="en-US" w:eastAsia="zh-CN"/>
        </w:rPr>
      </w:pPr>
      <w:r>
        <w:rPr>
          <w:rFonts w:hint="eastAsia" w:ascii="宋体" w:hAnsi="宋体" w:eastAsia="宋体" w:cs="宋体"/>
          <w:lang w:val="en-US" w:eastAsia="zh-CN"/>
        </w:rPr>
        <w:drawing>
          <wp:inline distT="0" distB="0" distL="114300" distR="114300">
            <wp:extent cx="7991475" cy="5993765"/>
            <wp:effectExtent l="0" t="0" r="9525" b="6985"/>
            <wp:docPr id="6" name="图片 6" descr="7ed7eb55b13fd3ee62649c5d147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7eb55b13fd3ee62649c5d1473420"/>
                    <pic:cNvPicPr>
                      <a:picLocks noChangeAspect="1"/>
                    </pic:cNvPicPr>
                  </pic:nvPicPr>
                  <pic:blipFill>
                    <a:blip r:embed="rId7"/>
                    <a:stretch>
                      <a:fillRect/>
                    </a:stretch>
                  </pic:blipFill>
                  <pic:spPr>
                    <a:xfrm>
                      <a:off x="0" y="0"/>
                      <a:ext cx="7991475" cy="5993765"/>
                    </a:xfrm>
                    <a:prstGeom prst="rect">
                      <a:avLst/>
                    </a:prstGeom>
                  </pic:spPr>
                </pic:pic>
              </a:graphicData>
            </a:graphic>
          </wp:inline>
        </w:drawing>
      </w:r>
    </w:p>
    <w:p>
      <w:pPr>
        <w:pStyle w:val="13"/>
        <w:rPr>
          <w:rFonts w:hint="eastAsia" w:ascii="宋体" w:hAnsi="宋体" w:eastAsia="宋体" w:cs="宋体"/>
          <w:lang w:val="en-US" w:eastAsia="zh-CN"/>
        </w:rPr>
      </w:pPr>
    </w:p>
    <w:p>
      <w:pPr>
        <w:rPr>
          <w:rFonts w:hint="eastAsia" w:ascii="宋体" w:hAnsi="宋体" w:eastAsia="宋体" w:cs="宋体"/>
          <w:lang w:eastAsia="zh-CN"/>
        </w:rPr>
      </w:pPr>
      <w:r>
        <w:rPr>
          <w:rFonts w:hint="eastAsia" w:ascii="宋体" w:hAnsi="宋体" w:eastAsia="宋体" w:cs="宋体"/>
          <w:lang w:val="en-US" w:eastAsia="zh-CN"/>
        </w:rPr>
        <w:t xml:space="preserve">              </w:t>
      </w:r>
    </w:p>
    <w:p>
      <w:pPr>
        <w:jc w:val="center"/>
        <w:rPr>
          <w:rFonts w:hint="eastAsia" w:ascii="宋体" w:hAnsi="宋体" w:eastAsia="宋体" w:cs="宋体"/>
          <w:lang w:val="en-US" w:eastAsia="zh-CN"/>
        </w:rPr>
      </w:pPr>
      <w:r>
        <w:rPr>
          <w:rFonts w:hint="eastAsia" w:ascii="宋体" w:hAnsi="宋体" w:eastAsia="宋体" w:cs="宋体"/>
          <w:lang w:val="en-US" w:eastAsia="zh-CN"/>
        </w:rPr>
        <w:t>3.2进入图示所框选的大门，上楼梯至三楼</w:t>
      </w:r>
    </w:p>
    <w:p>
      <w:pPr>
        <w:ind w:firstLine="630" w:firstLineChars="300"/>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6563995" cy="2995295"/>
            <wp:effectExtent l="0" t="0" r="8255" b="14605"/>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8"/>
                    <a:srcRect t="22938" b="16217"/>
                    <a:stretch>
                      <a:fillRect/>
                    </a:stretch>
                  </pic:blipFill>
                  <pic:spPr>
                    <a:xfrm>
                      <a:off x="0" y="0"/>
                      <a:ext cx="6563995" cy="2995295"/>
                    </a:xfrm>
                    <a:prstGeom prst="rect">
                      <a:avLst/>
                    </a:prstGeom>
                  </pic:spPr>
                </pic:pic>
              </a:graphicData>
            </a:graphic>
          </wp:inline>
        </w:drawing>
      </w:r>
      <w:r>
        <w:rPr>
          <w:rFonts w:hint="eastAsia" w:ascii="宋体" w:hAnsi="宋体" w:eastAsia="宋体" w:cs="宋体"/>
          <w:lang w:eastAsia="zh-CN"/>
        </w:rPr>
        <w:drawing>
          <wp:inline distT="0" distB="0" distL="114300" distR="114300">
            <wp:extent cx="2244725" cy="2995295"/>
            <wp:effectExtent l="0" t="0" r="3175" b="14605"/>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9"/>
                    <a:stretch>
                      <a:fillRect/>
                    </a:stretch>
                  </pic:blipFill>
                  <pic:spPr>
                    <a:xfrm>
                      <a:off x="0" y="0"/>
                      <a:ext cx="2244725" cy="2995295"/>
                    </a:xfrm>
                    <a:prstGeom prst="rect">
                      <a:avLst/>
                    </a:prstGeom>
                  </pic:spPr>
                </pic:pic>
              </a:graphicData>
            </a:graphic>
          </wp:inline>
        </w:drawing>
      </w:r>
      <w:r>
        <w:rPr>
          <w:rFonts w:hint="eastAsia" w:ascii="宋体" w:hAnsi="宋体" w:eastAsia="宋体" w:cs="宋体"/>
          <w:lang w:eastAsia="zh-CN"/>
        </w:rPr>
        <w:br w:type="page"/>
      </w:r>
    </w:p>
    <w:p>
      <w:pPr>
        <w:jc w:val="center"/>
        <w:rPr>
          <w:rFonts w:hint="eastAsia" w:ascii="宋体" w:hAnsi="宋体" w:eastAsia="宋体" w:cs="宋体"/>
          <w:lang w:val="en-US" w:eastAsia="zh-CN"/>
        </w:rPr>
      </w:pPr>
      <w:r>
        <w:rPr>
          <w:rFonts w:hint="eastAsia" w:ascii="宋体" w:hAnsi="宋体" w:eastAsia="宋体" w:cs="宋体"/>
          <w:lang w:val="en-US" w:eastAsia="zh-CN"/>
        </w:rPr>
        <w:t>3.4进入玻璃门，门若是关闭，可按门铃呼叫，入门后在保卫处登记信息后右转。</w:t>
      </w:r>
    </w:p>
    <w:p>
      <w:pPr>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0"/>
                    <a:stretch>
                      <a:fillRect/>
                    </a:stretch>
                  </pic:blipFill>
                  <pic:spPr>
                    <a:xfrm>
                      <a:off x="0" y="0"/>
                      <a:ext cx="3575050" cy="4767580"/>
                    </a:xfrm>
                    <a:prstGeom prst="rect">
                      <a:avLst/>
                    </a:prstGeom>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lang w:eastAsia="zh-CN"/>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1"/>
                    <a:srcRect l="26772"/>
                    <a:stretch>
                      <a:fillRect/>
                    </a:stretch>
                  </pic:blipFill>
                  <pic:spPr>
                    <a:xfrm>
                      <a:off x="0" y="0"/>
                      <a:ext cx="4641850" cy="4755515"/>
                    </a:xfrm>
                    <a:prstGeom prst="rect">
                      <a:avLst/>
                    </a:prstGeom>
                  </pic:spPr>
                </pic:pic>
              </a:graphicData>
            </a:graphic>
          </wp:inline>
        </w:drawing>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r>
        <w:rPr>
          <w:rFonts w:hint="eastAsia" w:ascii="宋体" w:hAnsi="宋体" w:eastAsia="宋体" w:cs="宋体"/>
          <w:lang w:eastAsia="zh-CN"/>
        </w:rPr>
        <w:br w:type="page"/>
      </w:r>
    </w:p>
    <w:p>
      <w:pPr>
        <w:jc w:val="center"/>
        <w:rPr>
          <w:rFonts w:hint="eastAsia" w:ascii="宋体" w:hAnsi="宋体" w:eastAsia="宋体" w:cs="宋体"/>
          <w:lang w:val="en-US" w:eastAsia="zh-CN"/>
        </w:rPr>
      </w:pPr>
      <w:r>
        <w:rPr>
          <w:rFonts w:hint="eastAsia" w:ascii="宋体" w:hAnsi="宋体" w:eastAsia="宋体" w:cs="宋体"/>
          <w:lang w:val="en-US" w:eastAsia="zh-CN"/>
        </w:rPr>
        <w:t>3.5右转后直走约20米即可到达此次开标的会议室（行政部对面）</w:t>
      </w:r>
    </w:p>
    <w:p>
      <w:pPr>
        <w:jc w:val="center"/>
        <w:rPr>
          <w:rFonts w:hint="eastAsia" w:ascii="宋体" w:hAnsi="宋体" w:eastAsia="宋体" w:cs="宋体"/>
          <w:lang w:eastAsia="zh-CN"/>
        </w:rPr>
        <w:sectPr>
          <w:pgSz w:w="16838" w:h="11906" w:orient="landscape"/>
          <w:pgMar w:top="720" w:right="720" w:bottom="720" w:left="720" w:header="851" w:footer="992" w:gutter="0"/>
          <w:cols w:space="720" w:num="1"/>
          <w:docGrid w:type="lines" w:linePitch="312" w:charSpace="0"/>
        </w:sectPr>
      </w:pPr>
      <w:r>
        <w:rPr>
          <w:rFonts w:hint="eastAsia" w:ascii="宋体" w:hAnsi="宋体" w:eastAsia="宋体" w:cs="宋体"/>
          <w:lang w:eastAsia="zh-CN"/>
        </w:rPr>
        <w:drawing>
          <wp:inline distT="0" distB="0" distL="114300" distR="114300">
            <wp:extent cx="7585075" cy="5688965"/>
            <wp:effectExtent l="0" t="0" r="15875" b="698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2"/>
                    <a:stretch>
                      <a:fillRect/>
                    </a:stretch>
                  </pic:blipFill>
                  <pic:spPr>
                    <a:xfrm>
                      <a:off x="0" y="0"/>
                      <a:ext cx="7585075" cy="5688965"/>
                    </a:xfrm>
                    <a:prstGeom prst="rect">
                      <a:avLst/>
                    </a:prstGeom>
                  </pic:spPr>
                </pic:pic>
              </a:graphicData>
            </a:graphic>
          </wp:inline>
        </w:drawing>
      </w:r>
    </w:p>
    <w:p>
      <w:pPr>
        <w:jc w:val="center"/>
        <w:rPr>
          <w:rFonts w:hint="eastAsia" w:ascii="宋体" w:hAnsi="宋体" w:eastAsia="宋体" w:cs="宋体"/>
          <w:b/>
          <w:color w:val="000000"/>
          <w:kern w:val="44"/>
          <w:sz w:val="32"/>
          <w:szCs w:val="32"/>
          <w:lang w:val="en-US" w:eastAsia="zh-CN" w:bidi="ar-SA"/>
        </w:rPr>
      </w:pPr>
      <w:r>
        <w:rPr>
          <w:rFonts w:hint="eastAsia" w:ascii="宋体" w:hAnsi="宋体" w:eastAsia="宋体" w:cs="宋体"/>
          <w:b/>
          <w:color w:val="000000"/>
          <w:kern w:val="44"/>
          <w:sz w:val="32"/>
          <w:szCs w:val="32"/>
          <w:lang w:val="en-US" w:eastAsia="zh-CN" w:bidi="ar-SA"/>
        </w:rPr>
        <w:t>第五章   投标文件格式</w:t>
      </w:r>
    </w:p>
    <w:p>
      <w:pPr>
        <w:pStyle w:val="13"/>
        <w:rPr>
          <w:rFonts w:hint="eastAsia" w:ascii="宋体" w:hAnsi="宋体" w:eastAsia="宋体" w:cs="宋体"/>
          <w:lang w:val="en-US" w:eastAsia="zh-CN"/>
        </w:rPr>
      </w:pPr>
    </w:p>
    <w:p>
      <w:pPr>
        <w:jc w:val="center"/>
        <w:rPr>
          <w:rFonts w:hint="eastAsia" w:ascii="宋体" w:hAnsi="宋体" w:eastAsia="宋体" w:cs="宋体"/>
          <w:b/>
          <w:color w:val="000000"/>
          <w:kern w:val="44"/>
          <w:sz w:val="32"/>
          <w:szCs w:val="32"/>
          <w:lang w:val="en-US" w:eastAsia="zh-CN" w:bidi="ar-SA"/>
        </w:rPr>
      </w:pPr>
      <w:r>
        <w:rPr>
          <w:rFonts w:hint="eastAsia" w:ascii="宋体" w:hAnsi="宋体" w:eastAsia="宋体" w:cs="宋体"/>
          <w:b/>
          <w:color w:val="000000"/>
          <w:kern w:val="44"/>
          <w:sz w:val="32"/>
          <w:szCs w:val="32"/>
          <w:lang w:val="en-US" w:eastAsia="zh-CN" w:bidi="ar-SA"/>
        </w:rPr>
        <w:t>一、投标一览表</w:t>
      </w:r>
    </w:p>
    <w:p>
      <w:pPr>
        <w:pStyle w:val="13"/>
        <w:rPr>
          <w:rFonts w:hint="eastAsia" w:ascii="宋体" w:hAnsi="宋体" w:eastAsia="宋体" w:cs="宋体"/>
          <w:b/>
          <w:color w:val="000000"/>
          <w:kern w:val="44"/>
          <w:sz w:val="32"/>
          <w:szCs w:val="32"/>
          <w:lang w:val="en-US" w:eastAsia="zh-CN" w:bidi="ar-SA"/>
        </w:rPr>
      </w:pPr>
      <w:r>
        <w:rPr>
          <w:rFonts w:hint="eastAsia" w:ascii="宋体" w:hAnsi="宋体" w:eastAsia="宋体" w:cs="宋体"/>
          <w:b/>
          <w:color w:val="000000"/>
          <w:kern w:val="44"/>
          <w:sz w:val="32"/>
          <w:szCs w:val="32"/>
          <w:lang w:val="en-US" w:eastAsia="zh-CN" w:bidi="ar-SA"/>
        </w:rPr>
        <w:t>项目编号：</w:t>
      </w:r>
    </w:p>
    <w:p>
      <w:pPr>
        <w:pStyle w:val="6"/>
        <w:rPr>
          <w:rFonts w:hint="eastAsia" w:ascii="宋体" w:hAnsi="宋体" w:eastAsia="宋体" w:cs="宋体"/>
          <w:b/>
          <w:color w:val="000000"/>
          <w:kern w:val="44"/>
          <w:sz w:val="32"/>
          <w:szCs w:val="32"/>
          <w:lang w:val="en-US" w:eastAsia="zh-CN" w:bidi="ar-SA"/>
        </w:rPr>
      </w:pPr>
      <w:r>
        <w:rPr>
          <w:rFonts w:hint="eastAsia" w:ascii="宋体" w:hAnsi="宋体" w:eastAsia="宋体" w:cs="宋体"/>
          <w:b/>
          <w:color w:val="000000"/>
          <w:kern w:val="44"/>
          <w:sz w:val="32"/>
          <w:szCs w:val="32"/>
          <w:lang w:val="en-US" w:eastAsia="zh-CN" w:bidi="ar-SA"/>
        </w:rPr>
        <w:t>项目名称：</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4"/>
        <w:gridCol w:w="4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tcPr>
          <w:p>
            <w:pPr>
              <w:pStyle w:val="6"/>
              <w:ind w:left="0" w:leftChars="0" w:firstLine="0" w:firstLineChars="0"/>
              <w:jc w:val="center"/>
              <w:rPr>
                <w:rFonts w:hint="eastAsia" w:ascii="宋体" w:hAnsi="宋体" w:eastAsia="宋体" w:cs="宋体"/>
                <w:b/>
                <w:color w:val="000000"/>
                <w:kern w:val="44"/>
                <w:sz w:val="32"/>
                <w:szCs w:val="32"/>
                <w:vertAlign w:val="baseline"/>
                <w:lang w:val="en-US" w:eastAsia="zh-CN" w:bidi="ar-SA"/>
              </w:rPr>
            </w:pPr>
            <w:r>
              <w:rPr>
                <w:rFonts w:hint="eastAsia" w:ascii="宋体" w:hAnsi="宋体" w:eastAsia="宋体" w:cs="宋体"/>
                <w:b/>
                <w:color w:val="000000"/>
                <w:kern w:val="44"/>
                <w:sz w:val="32"/>
                <w:szCs w:val="32"/>
                <w:vertAlign w:val="baseline"/>
                <w:lang w:val="en-US" w:eastAsia="zh-CN" w:bidi="ar-SA"/>
              </w:rPr>
              <w:t>标题</w:t>
            </w:r>
          </w:p>
        </w:tc>
        <w:tc>
          <w:tcPr>
            <w:tcW w:w="4065" w:type="dxa"/>
          </w:tcPr>
          <w:p>
            <w:pPr>
              <w:pStyle w:val="6"/>
              <w:ind w:left="0" w:leftChars="0" w:firstLine="0" w:firstLineChars="0"/>
              <w:jc w:val="center"/>
              <w:rPr>
                <w:rFonts w:hint="eastAsia" w:ascii="宋体" w:hAnsi="宋体" w:eastAsia="宋体" w:cs="宋体"/>
                <w:b/>
                <w:color w:val="000000"/>
                <w:kern w:val="44"/>
                <w:sz w:val="32"/>
                <w:szCs w:val="32"/>
                <w:vertAlign w:val="baseline"/>
                <w:lang w:val="en-US" w:eastAsia="zh-CN" w:bidi="ar-SA"/>
              </w:rPr>
            </w:pPr>
            <w:r>
              <w:rPr>
                <w:rFonts w:hint="eastAsia" w:ascii="宋体" w:hAnsi="宋体" w:eastAsia="宋体" w:cs="宋体"/>
                <w:b/>
                <w:color w:val="000000"/>
                <w:kern w:val="44"/>
                <w:sz w:val="32"/>
                <w:szCs w:val="32"/>
                <w:vertAlign w:val="baseline"/>
                <w:lang w:val="en-US" w:eastAsia="zh-CN" w:bidi="ar-SA"/>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6"/>
              <w:ind w:left="0" w:leftChars="0" w:firstLine="0" w:firstLineChars="0"/>
              <w:jc w:val="center"/>
              <w:rPr>
                <w:rFonts w:hint="eastAsia" w:ascii="宋体" w:hAnsi="宋体" w:eastAsia="宋体" w:cs="宋体"/>
                <w:b/>
                <w:color w:val="000000"/>
                <w:kern w:val="44"/>
                <w:sz w:val="32"/>
                <w:szCs w:val="32"/>
                <w:vertAlign w:val="baseline"/>
                <w:lang w:val="en-US" w:eastAsia="zh-CN" w:bidi="ar-SA"/>
              </w:rPr>
            </w:pPr>
            <w:r>
              <w:rPr>
                <w:rFonts w:hint="eastAsia" w:ascii="宋体" w:hAnsi="宋体" w:eastAsia="宋体" w:cs="宋体"/>
                <w:b/>
                <w:color w:val="000000"/>
                <w:kern w:val="44"/>
                <w:sz w:val="32"/>
                <w:szCs w:val="32"/>
                <w:vertAlign w:val="baseline"/>
                <w:lang w:val="en-US" w:eastAsia="zh-CN" w:bidi="ar-SA"/>
              </w:rPr>
              <w:t>项目名称</w:t>
            </w:r>
          </w:p>
        </w:tc>
        <w:tc>
          <w:tcPr>
            <w:tcW w:w="4065" w:type="dxa"/>
          </w:tcPr>
          <w:p>
            <w:pPr>
              <w:pStyle w:val="6"/>
              <w:jc w:val="center"/>
              <w:rPr>
                <w:rFonts w:hint="eastAsia" w:ascii="宋体" w:hAnsi="宋体" w:eastAsia="宋体" w:cs="宋体"/>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6"/>
              <w:ind w:left="0" w:leftChars="0" w:firstLine="0" w:firstLineChars="0"/>
              <w:jc w:val="center"/>
              <w:rPr>
                <w:rFonts w:hint="eastAsia" w:ascii="宋体" w:hAnsi="宋体" w:eastAsia="宋体" w:cs="宋体"/>
                <w:b/>
                <w:color w:val="000000"/>
                <w:kern w:val="44"/>
                <w:sz w:val="32"/>
                <w:szCs w:val="32"/>
                <w:vertAlign w:val="baseline"/>
                <w:lang w:val="en-US" w:eastAsia="zh-CN" w:bidi="ar-SA"/>
              </w:rPr>
            </w:pPr>
            <w:r>
              <w:rPr>
                <w:rFonts w:hint="eastAsia" w:ascii="宋体" w:hAnsi="宋体" w:eastAsia="宋体" w:cs="宋体"/>
                <w:b/>
                <w:color w:val="000000"/>
                <w:kern w:val="44"/>
                <w:sz w:val="32"/>
                <w:szCs w:val="32"/>
                <w:vertAlign w:val="baseline"/>
                <w:lang w:val="en-US" w:eastAsia="zh-CN" w:bidi="ar-SA"/>
              </w:rPr>
              <w:t>项目编号</w:t>
            </w:r>
          </w:p>
        </w:tc>
        <w:tc>
          <w:tcPr>
            <w:tcW w:w="4065" w:type="dxa"/>
          </w:tcPr>
          <w:p>
            <w:pPr>
              <w:pStyle w:val="6"/>
              <w:jc w:val="center"/>
              <w:rPr>
                <w:rFonts w:hint="eastAsia" w:ascii="宋体" w:hAnsi="宋体" w:eastAsia="宋体" w:cs="宋体"/>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6"/>
              <w:ind w:left="0" w:leftChars="0" w:firstLine="0" w:firstLineChars="0"/>
              <w:jc w:val="center"/>
              <w:rPr>
                <w:rFonts w:hint="eastAsia" w:ascii="宋体" w:hAnsi="宋体" w:eastAsia="宋体" w:cs="宋体"/>
                <w:b/>
                <w:color w:val="000000"/>
                <w:kern w:val="44"/>
                <w:sz w:val="32"/>
                <w:szCs w:val="32"/>
                <w:vertAlign w:val="baseline"/>
                <w:lang w:val="en-US" w:eastAsia="zh-CN" w:bidi="ar-SA"/>
              </w:rPr>
            </w:pPr>
            <w:r>
              <w:rPr>
                <w:rFonts w:hint="eastAsia" w:ascii="宋体" w:hAnsi="宋体" w:eastAsia="宋体" w:cs="宋体"/>
                <w:b/>
                <w:color w:val="000000"/>
                <w:kern w:val="44"/>
                <w:sz w:val="32"/>
                <w:szCs w:val="32"/>
                <w:vertAlign w:val="baseline"/>
                <w:lang w:val="en-US" w:eastAsia="zh-CN" w:bidi="ar-SA"/>
              </w:rPr>
              <w:t>投标总价</w:t>
            </w:r>
          </w:p>
        </w:tc>
        <w:tc>
          <w:tcPr>
            <w:tcW w:w="4065" w:type="dxa"/>
          </w:tcPr>
          <w:p>
            <w:pPr>
              <w:pStyle w:val="6"/>
              <w:jc w:val="center"/>
              <w:rPr>
                <w:rFonts w:hint="eastAsia" w:ascii="宋体" w:hAnsi="宋体" w:eastAsia="宋体" w:cs="宋体"/>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6"/>
              <w:ind w:left="0" w:leftChars="0" w:firstLine="0" w:firstLineChars="0"/>
              <w:jc w:val="center"/>
              <w:rPr>
                <w:rFonts w:hint="eastAsia" w:ascii="宋体" w:hAnsi="宋体" w:eastAsia="宋体" w:cs="宋体"/>
                <w:b/>
                <w:color w:val="000000"/>
                <w:kern w:val="44"/>
                <w:sz w:val="32"/>
                <w:szCs w:val="32"/>
                <w:vertAlign w:val="baseline"/>
                <w:lang w:val="en-US" w:eastAsia="zh-CN" w:bidi="ar-SA"/>
              </w:rPr>
            </w:pPr>
            <w:r>
              <w:rPr>
                <w:rFonts w:hint="eastAsia" w:ascii="宋体" w:hAnsi="宋体" w:eastAsia="宋体" w:cs="宋体"/>
                <w:b/>
                <w:color w:val="000000"/>
                <w:kern w:val="44"/>
                <w:sz w:val="32"/>
                <w:szCs w:val="32"/>
                <w:vertAlign w:val="baseline"/>
                <w:lang w:val="en-US" w:eastAsia="zh-CN" w:bidi="ar-SA"/>
              </w:rPr>
              <w:t>工期</w:t>
            </w:r>
          </w:p>
        </w:tc>
        <w:tc>
          <w:tcPr>
            <w:tcW w:w="4065" w:type="dxa"/>
          </w:tcPr>
          <w:p>
            <w:pPr>
              <w:pStyle w:val="6"/>
              <w:jc w:val="center"/>
              <w:rPr>
                <w:rFonts w:hint="eastAsia" w:ascii="宋体" w:hAnsi="宋体" w:eastAsia="宋体" w:cs="宋体"/>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6"/>
              <w:ind w:left="0" w:leftChars="0" w:firstLine="0" w:firstLineChars="0"/>
              <w:jc w:val="center"/>
              <w:rPr>
                <w:rFonts w:hint="eastAsia" w:ascii="宋体" w:hAnsi="宋体" w:eastAsia="宋体" w:cs="宋体"/>
                <w:b/>
                <w:color w:val="000000"/>
                <w:kern w:val="44"/>
                <w:sz w:val="32"/>
                <w:szCs w:val="32"/>
                <w:vertAlign w:val="baseline"/>
                <w:lang w:val="en-US" w:eastAsia="zh-CN" w:bidi="ar-SA"/>
              </w:rPr>
            </w:pPr>
            <w:r>
              <w:rPr>
                <w:rFonts w:hint="eastAsia" w:ascii="宋体" w:hAnsi="宋体" w:eastAsia="宋体" w:cs="宋体"/>
                <w:b/>
                <w:color w:val="000000"/>
                <w:kern w:val="44"/>
                <w:sz w:val="32"/>
                <w:szCs w:val="32"/>
                <w:vertAlign w:val="baseline"/>
                <w:lang w:val="en-US" w:eastAsia="zh-CN" w:bidi="ar-SA"/>
              </w:rPr>
              <w:t>法定代表人</w:t>
            </w:r>
          </w:p>
        </w:tc>
        <w:tc>
          <w:tcPr>
            <w:tcW w:w="4065" w:type="dxa"/>
          </w:tcPr>
          <w:p>
            <w:pPr>
              <w:pStyle w:val="6"/>
              <w:jc w:val="center"/>
              <w:rPr>
                <w:rFonts w:hint="eastAsia" w:ascii="宋体" w:hAnsi="宋体" w:eastAsia="宋体" w:cs="宋体"/>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6"/>
              <w:ind w:left="0" w:leftChars="0" w:firstLine="0" w:firstLineChars="0"/>
              <w:jc w:val="center"/>
              <w:rPr>
                <w:rFonts w:hint="eastAsia" w:ascii="宋体" w:hAnsi="宋体" w:eastAsia="宋体" w:cs="宋体"/>
                <w:b/>
                <w:color w:val="000000"/>
                <w:kern w:val="44"/>
                <w:sz w:val="32"/>
                <w:szCs w:val="32"/>
                <w:vertAlign w:val="baseline"/>
                <w:lang w:val="en-US" w:eastAsia="zh-CN" w:bidi="ar-SA"/>
              </w:rPr>
            </w:pPr>
            <w:r>
              <w:rPr>
                <w:rFonts w:hint="eastAsia" w:ascii="宋体" w:hAnsi="宋体" w:eastAsia="宋体" w:cs="宋体"/>
                <w:b/>
                <w:color w:val="000000"/>
                <w:kern w:val="44"/>
                <w:sz w:val="32"/>
                <w:szCs w:val="32"/>
                <w:vertAlign w:val="baseline"/>
                <w:lang w:val="en-US" w:eastAsia="zh-CN" w:bidi="ar-SA"/>
              </w:rPr>
              <w:t>授权委托人</w:t>
            </w:r>
          </w:p>
        </w:tc>
        <w:tc>
          <w:tcPr>
            <w:tcW w:w="4065" w:type="dxa"/>
          </w:tcPr>
          <w:p>
            <w:pPr>
              <w:pStyle w:val="6"/>
              <w:jc w:val="center"/>
              <w:rPr>
                <w:rFonts w:hint="eastAsia" w:ascii="宋体" w:hAnsi="宋体" w:eastAsia="宋体" w:cs="宋体"/>
                <w:b/>
                <w:color w:val="000000"/>
                <w:kern w:val="44"/>
                <w:sz w:val="32"/>
                <w:szCs w:val="32"/>
                <w:vertAlign w:val="baseline"/>
                <w:lang w:val="en-US" w:eastAsia="zh-CN" w:bidi="ar-SA"/>
              </w:rPr>
            </w:pPr>
          </w:p>
        </w:tc>
      </w:tr>
    </w:tbl>
    <w:p>
      <w:pPr>
        <w:pStyle w:val="6"/>
        <w:rPr>
          <w:rFonts w:hint="eastAsia" w:ascii="宋体" w:hAnsi="宋体" w:eastAsia="宋体" w:cs="宋体"/>
          <w:b/>
          <w:color w:val="000000"/>
          <w:kern w:val="44"/>
          <w:sz w:val="32"/>
          <w:szCs w:val="32"/>
          <w:lang w:val="en-US" w:eastAsia="zh-CN" w:bidi="ar-SA"/>
        </w:rPr>
      </w:pPr>
    </w:p>
    <w:p>
      <w:pPr>
        <w:pStyle w:val="6"/>
        <w:jc w:val="right"/>
        <w:rPr>
          <w:rFonts w:hint="eastAsia" w:ascii="宋体" w:hAnsi="宋体" w:eastAsia="宋体" w:cs="宋体"/>
          <w:b/>
          <w:color w:val="000000"/>
          <w:kern w:val="44"/>
          <w:sz w:val="32"/>
          <w:szCs w:val="32"/>
          <w:lang w:val="en-US" w:eastAsia="zh-CN" w:bidi="ar-SA"/>
        </w:rPr>
      </w:pPr>
      <w:r>
        <w:rPr>
          <w:rFonts w:hint="eastAsia" w:ascii="宋体" w:hAnsi="宋体" w:eastAsia="宋体" w:cs="宋体"/>
          <w:b/>
          <w:color w:val="000000"/>
          <w:kern w:val="44"/>
          <w:sz w:val="32"/>
          <w:szCs w:val="32"/>
          <w:lang w:val="en-US" w:eastAsia="zh-CN" w:bidi="ar-SA"/>
        </w:rPr>
        <w:t>单位名称：</w:t>
      </w:r>
      <w:r>
        <w:rPr>
          <w:rFonts w:hint="eastAsia" w:ascii="宋体" w:hAnsi="宋体" w:eastAsia="宋体" w:cs="宋体"/>
          <w:b/>
          <w:color w:val="FFFFFF" w:themeColor="background1"/>
          <w:kern w:val="44"/>
          <w:sz w:val="32"/>
          <w:szCs w:val="32"/>
          <w:lang w:val="en-US" w:eastAsia="zh-CN" w:bidi="ar-SA"/>
          <w14:textFill>
            <w14:solidFill>
              <w14:schemeClr w14:val="bg1"/>
            </w14:solidFill>
          </w14:textFill>
        </w:rPr>
        <w:t>2023年月日</w:t>
      </w:r>
    </w:p>
    <w:p>
      <w:pPr>
        <w:pStyle w:val="6"/>
        <w:jc w:val="right"/>
        <w:rPr>
          <w:rFonts w:hint="eastAsia" w:ascii="宋体" w:hAnsi="宋体" w:eastAsia="宋体" w:cs="宋体"/>
          <w:b/>
          <w:color w:val="000000"/>
          <w:kern w:val="44"/>
          <w:sz w:val="32"/>
          <w:szCs w:val="32"/>
          <w:lang w:val="en-US" w:eastAsia="zh-CN" w:bidi="ar-SA"/>
        </w:rPr>
      </w:pPr>
      <w:r>
        <w:rPr>
          <w:rFonts w:hint="eastAsia" w:ascii="宋体" w:hAnsi="宋体" w:eastAsia="宋体" w:cs="宋体"/>
          <w:b/>
          <w:color w:val="000000"/>
          <w:kern w:val="44"/>
          <w:sz w:val="32"/>
          <w:szCs w:val="32"/>
          <w:lang w:val="en-US" w:eastAsia="zh-CN" w:bidi="ar-SA"/>
        </w:rPr>
        <w:t>日    期：2023年月日</w:t>
      </w:r>
    </w:p>
    <w:p>
      <w:pPr>
        <w:pStyle w:val="13"/>
        <w:rPr>
          <w:rFonts w:hint="eastAsia" w:ascii="宋体" w:hAnsi="宋体" w:eastAsia="宋体" w:cs="宋体"/>
          <w:lang w:val="en-US" w:eastAsia="zh-CN"/>
        </w:rPr>
      </w:pPr>
    </w:p>
    <w:p>
      <w:pPr>
        <w:rPr>
          <w:rFonts w:hint="eastAsia" w:ascii="宋体" w:hAnsi="宋体" w:eastAsia="宋体" w:cs="宋体"/>
          <w:color w:val="000000"/>
          <w:lang w:eastAsia="zh-CN"/>
        </w:rPr>
      </w:pPr>
      <w:r>
        <w:rPr>
          <w:rFonts w:hint="eastAsia" w:ascii="宋体" w:hAnsi="宋体" w:eastAsia="宋体" w:cs="宋体"/>
          <w:color w:val="000000"/>
        </w:rPr>
        <w:br w:type="page"/>
      </w:r>
    </w:p>
    <w:p>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lang w:eastAsia="zh-CN"/>
        </w:rPr>
        <w:t>二</w:t>
      </w:r>
      <w:r>
        <w:rPr>
          <w:rFonts w:hint="eastAsia" w:ascii="宋体" w:hAnsi="宋体" w:eastAsia="宋体" w:cs="宋体"/>
          <w:color w:val="000000"/>
        </w:rPr>
        <w:t>、投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Cs w:val="24"/>
        </w:rPr>
      </w:pPr>
      <w:r>
        <w:rPr>
          <w:rFonts w:hint="eastAsia" w:ascii="宋体" w:hAnsi="宋体" w:eastAsia="宋体" w:cs="宋体"/>
          <w:b/>
          <w:bCs/>
          <w:color w:val="000000"/>
          <w:szCs w:val="27"/>
        </w:rPr>
        <w:t>致：</w:t>
      </w:r>
      <w:r>
        <w:rPr>
          <w:rFonts w:hint="eastAsia" w:ascii="宋体" w:hAnsi="宋体" w:eastAsia="宋体" w:cs="宋体"/>
          <w:b/>
          <w:bCs/>
          <w:color w:val="000000"/>
          <w:szCs w:val="27"/>
          <w:u w:val="single"/>
        </w:rPr>
        <w:t xml:space="preserve"> </w:t>
      </w:r>
      <w:r>
        <w:rPr>
          <w:rFonts w:hint="eastAsia" w:ascii="宋体" w:hAnsi="宋体" w:eastAsia="宋体" w:cs="宋体"/>
          <w:b/>
          <w:bCs/>
          <w:color w:val="000000"/>
          <w:szCs w:val="27"/>
          <w:u w:val="single"/>
          <w:lang w:val="en-US" w:eastAsia="zh-CN"/>
        </w:rPr>
        <w:t xml:space="preserve">                         </w:t>
      </w:r>
      <w:r>
        <w:rPr>
          <w:rFonts w:hint="eastAsia" w:ascii="宋体" w:hAnsi="宋体" w:eastAsia="宋体" w:cs="宋体"/>
          <w:b/>
          <w:bCs/>
          <w:color w:val="000000"/>
          <w:szCs w:val="27"/>
          <w:u w:val="single"/>
        </w:rPr>
        <w:t xml:space="preserve"> </w:t>
      </w:r>
      <w:r>
        <w:rPr>
          <w:rFonts w:hint="eastAsia" w:ascii="宋体" w:hAnsi="宋体" w:eastAsia="宋体" w:cs="宋体"/>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rFonts w:hint="eastAsia" w:ascii="宋体" w:hAnsi="宋体" w:eastAsia="宋体" w:cs="宋体"/>
          <w:color w:val="000000"/>
        </w:rPr>
        <w:t>1、根据你方</w:t>
      </w:r>
      <w:r>
        <w:rPr>
          <w:rFonts w:hint="eastAsia" w:ascii="宋体" w:hAnsi="宋体" w:eastAsia="宋体" w:cs="宋体"/>
          <w:color w:val="000000"/>
          <w:lang w:eastAsia="zh-CN"/>
        </w:rPr>
        <w:t>工程类</w:t>
      </w:r>
      <w:r>
        <w:rPr>
          <w:rFonts w:hint="eastAsia" w:ascii="宋体" w:hAnsi="宋体" w:eastAsia="宋体" w:cs="宋体"/>
          <w:color w:val="000000"/>
        </w:rPr>
        <w:t>项目编号为</w:t>
      </w:r>
      <w:r>
        <w:rPr>
          <w:rFonts w:hint="eastAsia" w:ascii="宋体" w:hAnsi="宋体" w:eastAsia="宋体" w:cs="宋体"/>
          <w:color w:val="000000"/>
          <w:u w:val="single"/>
          <w:lang w:val="en-US" w:eastAsia="zh-CN"/>
        </w:rPr>
        <w:t xml:space="preserve">                    </w:t>
      </w:r>
      <w:r>
        <w:rPr>
          <w:rFonts w:hint="eastAsia" w:ascii="宋体" w:hAnsi="宋体" w:eastAsia="宋体" w:cs="宋体"/>
          <w:color w:val="000000"/>
          <w:u w:val="none"/>
        </w:rPr>
        <w:t>的</w:t>
      </w:r>
      <w:r>
        <w:rPr>
          <w:rFonts w:hint="eastAsia" w:ascii="宋体" w:hAnsi="宋体" w:eastAsia="宋体" w:cs="宋体"/>
          <w:color w:val="000000"/>
          <w:u w:val="single"/>
          <w:lang w:val="en-US" w:eastAsia="zh-CN"/>
        </w:rPr>
        <w:t xml:space="preserve">                 </w:t>
      </w:r>
      <w:r>
        <w:rPr>
          <w:rFonts w:hint="eastAsia" w:ascii="宋体" w:hAnsi="宋体" w:eastAsia="宋体" w:cs="宋体"/>
          <w:color w:val="000000"/>
          <w:u w:val="none"/>
        </w:rPr>
        <w:t>文件</w:t>
      </w:r>
      <w:r>
        <w:rPr>
          <w:rFonts w:hint="eastAsia" w:ascii="宋体" w:hAnsi="宋体" w:eastAsia="宋体" w:cs="宋体"/>
          <w:color w:val="000000"/>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元）的投标总价，遵照竞争性谈判文件（含补充文件）的要求承担本竞争性谈判项目的实施，完成本次竞争性谈判范围的全部项目内容及其保修工作。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2、如果你单位接受我们的投标，我们将保证在</w:t>
      </w:r>
      <w:r>
        <w:rPr>
          <w:rFonts w:hint="eastAsia" w:ascii="宋体" w:hAnsi="宋体" w:eastAsia="宋体" w:cs="宋体"/>
          <w:color w:val="auto"/>
          <w:u w:val="single"/>
          <w:lang w:val="en-US" w:eastAsia="zh-CN"/>
        </w:rPr>
        <w:t xml:space="preserve">     </w:t>
      </w:r>
      <w:r>
        <w:rPr>
          <w:rFonts w:hint="eastAsia" w:ascii="宋体" w:hAnsi="宋体" w:eastAsia="宋体" w:cs="宋体"/>
          <w:color w:val="000000"/>
        </w:rPr>
        <w:t>个日历天的内完成本招标项目的全部工作内容，并达到招标规定的要求。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7、随同本投标书，我们出具人民币共计</w:t>
      </w:r>
      <w:r>
        <w:rPr>
          <w:rFonts w:hint="eastAsia" w:ascii="宋体" w:hAnsi="宋体" w:eastAsia="宋体" w:cs="宋体"/>
          <w:color w:val="000000"/>
          <w:u w:val="single"/>
          <w:lang w:val="en-US" w:eastAsia="zh-CN"/>
        </w:rPr>
        <w:t xml:space="preserve"> 0 </w:t>
      </w:r>
      <w:r>
        <w:rPr>
          <w:rFonts w:hint="eastAsia" w:ascii="宋体" w:hAnsi="宋体" w:eastAsia="宋体" w:cs="宋体"/>
          <w:color w:val="000000"/>
          <w:lang w:eastAsia="zh-CN"/>
        </w:rPr>
        <w:t>元</w:t>
      </w:r>
      <w:r>
        <w:rPr>
          <w:rFonts w:hint="eastAsia" w:ascii="宋体" w:hAnsi="宋体" w:eastAsia="宋体" w:cs="宋体"/>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000000"/>
        </w:rPr>
      </w:pPr>
      <w:r>
        <w:rPr>
          <w:rFonts w:hint="eastAsia" w:ascii="宋体" w:hAnsi="宋体" w:eastAsia="宋体" w:cs="宋体"/>
          <w:color w:val="000000"/>
        </w:rPr>
        <w:t>投标人</w:t>
      </w:r>
      <w:r>
        <w:rPr>
          <w:rFonts w:hint="eastAsia" w:ascii="宋体" w:hAnsi="宋体" w:eastAsia="宋体" w:cs="宋体"/>
          <w:color w:val="000000"/>
          <w:lang w:eastAsia="zh-CN"/>
        </w:rPr>
        <w:t>（</w:t>
      </w:r>
      <w:r>
        <w:rPr>
          <w:rFonts w:hint="eastAsia" w:ascii="宋体" w:hAnsi="宋体" w:eastAsia="宋体" w:cs="宋体"/>
          <w:color w:val="000000"/>
        </w:rPr>
        <w:t>盖单位</w:t>
      </w:r>
      <w:r>
        <w:rPr>
          <w:rFonts w:hint="eastAsia" w:ascii="宋体" w:hAnsi="宋体" w:eastAsia="宋体" w:cs="宋体"/>
          <w:color w:val="000000"/>
          <w:lang w:eastAsia="zh-CN"/>
        </w:rPr>
        <w:t>公</w:t>
      </w:r>
      <w:r>
        <w:rPr>
          <w:rFonts w:hint="eastAsia" w:ascii="宋体" w:hAnsi="宋体" w:eastAsia="宋体" w:cs="宋体"/>
          <w:color w:val="000000"/>
        </w:rPr>
        <w:t>章</w:t>
      </w:r>
      <w:r>
        <w:rPr>
          <w:rFonts w:hint="eastAsia" w:ascii="宋体" w:hAnsi="宋体" w:eastAsia="宋体" w:cs="宋体"/>
          <w:color w:val="000000"/>
          <w:lang w:eastAsia="zh-CN"/>
        </w:rPr>
        <w:t>）</w:t>
      </w:r>
      <w:r>
        <w:rPr>
          <w:rFonts w:hint="eastAsia" w:ascii="宋体" w:hAnsi="宋体" w:eastAsia="宋体" w:cs="宋体"/>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000000"/>
        </w:rPr>
      </w:pPr>
      <w:r>
        <w:rPr>
          <w:rFonts w:hint="eastAsia" w:ascii="宋体" w:hAnsi="宋体" w:eastAsia="宋体" w:cs="宋体"/>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000000"/>
        </w:rPr>
      </w:pPr>
      <w:r>
        <w:rPr>
          <w:rFonts w:hint="eastAsia" w:ascii="宋体" w:hAnsi="宋体" w:eastAsia="宋体" w:cs="宋体"/>
          <w:color w:val="000000"/>
        </w:rPr>
        <w:t>法定代表人（</w:t>
      </w:r>
      <w:r>
        <w:rPr>
          <w:rFonts w:hint="eastAsia" w:ascii="宋体" w:hAnsi="宋体" w:eastAsia="宋体" w:cs="宋体"/>
          <w:color w:val="000000"/>
          <w:lang w:eastAsia="zh-CN"/>
        </w:rPr>
        <w:t>盖单位法人章</w:t>
      </w:r>
      <w:r>
        <w:rPr>
          <w:rFonts w:hint="eastAsia" w:ascii="宋体" w:hAnsi="宋体" w:eastAsia="宋体" w:cs="宋体"/>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000000"/>
        </w:rPr>
      </w:pPr>
      <w:r>
        <w:rPr>
          <w:rFonts w:hint="eastAsia" w:ascii="宋体" w:hAnsi="宋体" w:eastAsia="宋体" w:cs="宋体"/>
          <w:color w:val="000000"/>
          <w:lang w:val="en-US" w:eastAsia="zh-CN"/>
        </w:rPr>
        <w:t>联系</w:t>
      </w:r>
      <w:r>
        <w:rPr>
          <w:rFonts w:hint="eastAsia" w:ascii="宋体" w:hAnsi="宋体" w:eastAsia="宋体" w:cs="宋体"/>
          <w:color w:val="000000"/>
        </w:rPr>
        <w:t xml:space="preserve">电话：         </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000000"/>
        </w:rPr>
      </w:pPr>
      <w:r>
        <w:rPr>
          <w:rFonts w:hint="eastAsia" w:ascii="宋体" w:hAnsi="宋体" w:eastAsia="宋体" w:cs="宋体"/>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000000"/>
        </w:rPr>
      </w:pPr>
      <w:r>
        <w:rPr>
          <w:rFonts w:hint="eastAsia" w:ascii="宋体" w:hAnsi="宋体" w:eastAsia="宋体" w:cs="宋体"/>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jc w:val="both"/>
        <w:textAlignment w:val="auto"/>
        <w:rPr>
          <w:rFonts w:hint="eastAsia" w:ascii="宋体" w:hAnsi="宋体" w:eastAsia="宋体" w:cs="宋体"/>
          <w:color w:val="000000"/>
          <w:lang w:eastAsia="zh-CN"/>
        </w:rPr>
      </w:pPr>
      <w:r>
        <w:rPr>
          <w:rFonts w:hint="eastAsia" w:ascii="宋体" w:hAnsi="宋体" w:eastAsia="宋体" w:cs="宋体"/>
          <w:color w:val="000000"/>
        </w:rPr>
        <w:t>日期：</w:t>
      </w:r>
      <w:r>
        <w:rPr>
          <w:rFonts w:hint="eastAsia" w:ascii="宋体" w:hAnsi="宋体" w:eastAsia="宋体" w:cs="宋体"/>
          <w:color w:val="000000"/>
          <w:lang w:val="en-US" w:eastAsia="zh-CN"/>
        </w:rPr>
        <w:t>2023</w:t>
      </w:r>
      <w:r>
        <w:rPr>
          <w:rFonts w:hint="eastAsia" w:ascii="宋体" w:hAnsi="宋体" w:eastAsia="宋体" w:cs="宋体"/>
          <w:color w:val="000000"/>
        </w:rPr>
        <w:t>年月日</w:t>
      </w:r>
    </w:p>
    <w:p>
      <w:pPr>
        <w:rPr>
          <w:rFonts w:hint="eastAsia" w:ascii="宋体" w:hAnsi="宋体" w:eastAsia="宋体" w:cs="宋体"/>
          <w:color w:val="000000"/>
          <w:lang w:eastAsia="zh-CN"/>
        </w:rPr>
      </w:pPr>
      <w:r>
        <w:rPr>
          <w:rFonts w:hint="eastAsia" w:ascii="宋体" w:hAnsi="宋体" w:eastAsia="宋体" w:cs="宋体"/>
          <w:color w:val="000000"/>
          <w:lang w:eastAsia="zh-CN"/>
        </w:rPr>
        <w:br w:type="page"/>
      </w:r>
    </w:p>
    <w:p>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lang w:eastAsia="zh-CN"/>
        </w:rPr>
        <w:t>三</w:t>
      </w:r>
      <w:r>
        <w:rPr>
          <w:rFonts w:hint="eastAsia" w:ascii="宋体" w:hAnsi="宋体" w:eastAsia="宋体" w:cs="宋体"/>
          <w:color w:val="000000"/>
        </w:rPr>
        <w:t>、法定代表人身份证明</w:t>
      </w:r>
    </w:p>
    <w:p>
      <w:pPr>
        <w:widowControl w:val="0"/>
        <w:kinsoku/>
        <w:wordWrap/>
        <w:overflowPunct/>
        <w:topLinePunct w:val="0"/>
        <w:autoSpaceDE/>
        <w:autoSpaceDN/>
        <w:bidi w:val="0"/>
        <w:spacing w:line="360" w:lineRule="auto"/>
        <w:jc w:val="center"/>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r>
        <w:rPr>
          <w:rFonts w:hint="eastAsia" w:ascii="宋体" w:hAnsi="宋体" w:eastAsia="宋体" w:cs="宋体"/>
          <w:color w:val="000000"/>
        </w:rPr>
        <w:t>单位名称：</w:t>
      </w: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r>
        <w:rPr>
          <w:rFonts w:hint="eastAsia" w:ascii="宋体" w:hAnsi="宋体" w:eastAsia="宋体" w:cs="宋体"/>
          <w:color w:val="000000"/>
        </w:rPr>
        <w:t>成立时间：</w:t>
      </w: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r>
        <w:rPr>
          <w:rFonts w:hint="eastAsia" w:ascii="宋体" w:hAnsi="宋体" w:eastAsia="宋体" w:cs="宋体"/>
          <w:color w:val="000000"/>
        </w:rPr>
        <w:t>地址：</w:t>
      </w: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r>
        <w:rPr>
          <w:rFonts w:hint="eastAsia" w:ascii="宋体" w:hAnsi="宋体" w:eastAsia="宋体" w:cs="宋体"/>
          <w:color w:val="000000"/>
        </w:rPr>
        <w:t>姓名：            性别：          年龄：          职务：</w:t>
      </w: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r>
        <w:rPr>
          <w:rFonts w:hint="eastAsia" w:ascii="宋体" w:hAnsi="宋体" w:eastAsia="宋体" w:cs="宋体"/>
          <w:color w:val="000000"/>
        </w:rPr>
        <w:t>系</w:t>
      </w:r>
      <w:r>
        <w:rPr>
          <w:rFonts w:hint="eastAsia" w:ascii="宋体" w:hAnsi="宋体" w:eastAsia="宋体" w:cs="宋体"/>
          <w:color w:val="000000"/>
          <w:u w:val="single"/>
        </w:rPr>
        <w:t xml:space="preserve">                         </w:t>
      </w:r>
      <w:r>
        <w:rPr>
          <w:rFonts w:hint="eastAsia" w:ascii="宋体" w:hAnsi="宋体" w:eastAsia="宋体" w:cs="宋体"/>
          <w:color w:val="000000"/>
        </w:rPr>
        <w:t xml:space="preserve"> 的法定代表人。为</w:t>
      </w:r>
      <w:r>
        <w:rPr>
          <w:rFonts w:hint="eastAsia" w:ascii="宋体" w:hAnsi="宋体" w:eastAsia="宋体" w:cs="宋体"/>
          <w:color w:val="000000"/>
          <w:lang w:val="en-US" w:eastAsia="zh-CN"/>
        </w:rPr>
        <w:t xml:space="preserve"> </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 xml:space="preserve">             </w:t>
      </w:r>
      <w:r>
        <w:rPr>
          <w:rFonts w:hint="eastAsia" w:ascii="宋体" w:hAnsi="宋体" w:eastAsia="宋体" w:cs="宋体"/>
          <w:color w:val="000000"/>
          <w:u w:val="single"/>
        </w:rPr>
        <w:t xml:space="preserve">  </w:t>
      </w:r>
      <w:r>
        <w:rPr>
          <w:rFonts w:hint="eastAsia" w:ascii="宋体" w:hAnsi="宋体" w:eastAsia="宋体" w:cs="宋体"/>
          <w:color w:val="000000"/>
        </w:rPr>
        <w:t>的</w:t>
      </w:r>
      <w:r>
        <w:rPr>
          <w:rFonts w:hint="eastAsia" w:ascii="宋体" w:hAnsi="宋体" w:eastAsia="宋体" w:cs="宋体"/>
          <w:color w:val="000000"/>
          <w:lang w:eastAsia="zh-CN"/>
        </w:rPr>
        <w:t>项目</w:t>
      </w:r>
      <w:r>
        <w:rPr>
          <w:rFonts w:hint="eastAsia" w:ascii="宋体" w:hAnsi="宋体" w:eastAsia="宋体" w:cs="宋体"/>
          <w:color w:val="000000"/>
        </w:rPr>
        <w:t>，签署上述工程的投标文件、进行合同谈判、签署合同和处理与之有关的一切事务。</w:t>
      </w:r>
    </w:p>
    <w:p>
      <w:pPr>
        <w:pStyle w:val="1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r>
        <w:rPr>
          <w:rFonts w:hint="eastAsia" w:ascii="宋体" w:hAnsi="宋体" w:eastAsia="宋体" w:cs="宋体"/>
          <w:color w:val="000000"/>
        </w:rPr>
        <w:t>特此证明。</w:t>
      </w: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r>
        <w:rPr>
          <w:rFonts w:hint="eastAsia" w:ascii="宋体" w:hAnsi="宋体" w:eastAsia="宋体" w:cs="宋体"/>
          <w:color w:val="000000"/>
        </w:rPr>
        <w:t>附身份证正反面复印件</w:t>
      </w: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lang w:eastAsia="zh-CN"/>
        </w:rPr>
      </w:pPr>
      <w:r>
        <w:rPr>
          <w:rFonts w:hint="eastAsia" w:ascii="宋体" w:hAnsi="宋体" w:eastAsia="宋体" w:cs="宋体"/>
          <w:color w:val="000000"/>
        </w:rPr>
        <w:t xml:space="preserve">                                投标人：</w:t>
      </w:r>
      <w:r>
        <w:rPr>
          <w:rFonts w:hint="eastAsia" w:ascii="宋体" w:hAnsi="宋体" w:eastAsia="宋体" w:cs="宋体"/>
          <w:color w:val="000000"/>
          <w:lang w:eastAsia="zh-CN"/>
        </w:rPr>
        <w:t>（盖单位公章）</w:t>
      </w:r>
    </w:p>
    <w:p>
      <w:pPr>
        <w:pStyle w:val="1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rPr>
      </w:pPr>
      <w:r>
        <w:rPr>
          <w:rFonts w:hint="eastAsia" w:ascii="宋体" w:hAnsi="宋体" w:eastAsia="宋体" w:cs="宋体"/>
          <w:color w:val="000000"/>
        </w:rPr>
        <w:t xml:space="preserve">                                                 日期：</w:t>
      </w:r>
      <w:r>
        <w:rPr>
          <w:rFonts w:hint="eastAsia" w:ascii="宋体" w:hAnsi="宋体" w:eastAsia="宋体" w:cs="宋体"/>
          <w:color w:val="000000"/>
          <w:u w:val="none"/>
          <w:lang w:val="en-US" w:eastAsia="zh-CN"/>
        </w:rPr>
        <w:t>2023</w:t>
      </w:r>
      <w:r>
        <w:rPr>
          <w:rFonts w:hint="eastAsia" w:ascii="宋体" w:hAnsi="宋体" w:eastAsia="宋体" w:cs="宋体"/>
          <w:color w:val="000000"/>
          <w:u w:val="none"/>
        </w:rPr>
        <w:t>年月日</w:t>
      </w:r>
      <w:r>
        <w:rPr>
          <w:rFonts w:hint="eastAsia" w:ascii="宋体" w:hAnsi="宋体" w:eastAsia="宋体" w:cs="宋体"/>
          <w:color w:val="000000"/>
        </w:rPr>
        <w:t xml:space="preserve"> </w:t>
      </w:r>
    </w:p>
    <w:p>
      <w:pPr>
        <w:pStyle w:val="1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rPr>
      </w:pPr>
    </w:p>
    <w:p>
      <w:pPr>
        <w:pStyle w:val="1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lang w:eastAsia="zh-CN"/>
        </w:rPr>
        <w:t>四</w:t>
      </w:r>
      <w:r>
        <w:rPr>
          <w:rFonts w:hint="eastAsia" w:ascii="宋体" w:hAnsi="宋体" w:eastAsia="宋体" w:cs="宋体"/>
          <w:color w:val="000000"/>
        </w:rPr>
        <w:t>、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rPr>
        <w:t>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 xml:space="preserve">联系电话： </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性别: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年龄：</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宋体" w:hAnsi="宋体" w:eastAsia="宋体" w:cs="宋体"/>
          <w:color w:val="000000"/>
          <w:kern w:val="0"/>
          <w:sz w:val="21"/>
          <w:szCs w:val="21"/>
          <w:lang w:eastAsia="zh-CN"/>
        </w:rPr>
        <w:t>：</w:t>
      </w:r>
      <w:r>
        <w:rPr>
          <w:rFonts w:hint="eastAsia" w:ascii="宋体" w:hAnsi="宋体" w:eastAsia="宋体" w:cs="宋体"/>
          <w:color w:val="000000"/>
          <w:lang w:eastAsia="zh-CN"/>
        </w:rPr>
        <w:t>（盖单位公章）</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lang w:eastAsia="zh-CN"/>
        </w:rPr>
        <w:t>（盖单位法人章）</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10"/>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1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rPr>
      </w:pPr>
      <w:r>
        <w:rPr>
          <w:rFonts w:hint="eastAsia" w:ascii="宋体" w:hAnsi="宋体" w:eastAsia="宋体" w:cs="宋体"/>
          <w:color w:val="000000"/>
        </w:rPr>
        <w:t xml:space="preserve">                                                 日期：</w:t>
      </w:r>
      <w:r>
        <w:rPr>
          <w:rFonts w:hint="eastAsia" w:ascii="宋体" w:hAnsi="宋体" w:eastAsia="宋体" w:cs="宋体"/>
          <w:color w:val="000000"/>
          <w:u w:val="none"/>
          <w:lang w:val="en-US" w:eastAsia="zh-CN"/>
        </w:rPr>
        <w:t>2023</w:t>
      </w:r>
      <w:r>
        <w:rPr>
          <w:rFonts w:hint="eastAsia" w:ascii="宋体" w:hAnsi="宋体" w:eastAsia="宋体" w:cs="宋体"/>
          <w:color w:val="000000"/>
          <w:u w:val="none"/>
        </w:rPr>
        <w:t>年月日</w:t>
      </w:r>
      <w:r>
        <w:rPr>
          <w:rFonts w:hint="eastAsia" w:ascii="宋体" w:hAnsi="宋体" w:eastAsia="宋体" w:cs="宋体"/>
          <w:color w:val="000000"/>
        </w:rPr>
        <w:t xml:space="preserve"> </w:t>
      </w:r>
    </w:p>
    <w:p>
      <w:pPr>
        <w:pStyle w:val="10"/>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10"/>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eastAsia="zh-CN"/>
        </w:rPr>
      </w:pPr>
      <w:r>
        <w:rPr>
          <w:rFonts w:hint="eastAsia" w:ascii="宋体" w:hAnsi="宋体" w:eastAsia="宋体" w:cs="宋体"/>
          <w:color w:val="000000"/>
          <w:sz w:val="21"/>
          <w:szCs w:val="21"/>
          <w:lang w:val="en-US" w:eastAsia="zh-CN"/>
        </w:rPr>
        <w:br w:type="page"/>
      </w:r>
      <w:r>
        <w:rPr>
          <w:rFonts w:hint="eastAsia" w:ascii="宋体" w:hAnsi="宋体" w:eastAsia="宋体" w:cs="宋体"/>
          <w:color w:val="000000"/>
          <w:lang w:eastAsia="zh-CN"/>
        </w:rPr>
        <w:t>五</w:t>
      </w:r>
      <w:r>
        <w:rPr>
          <w:rFonts w:hint="eastAsia" w:ascii="宋体" w:hAnsi="宋体" w:eastAsia="宋体" w:cs="宋体"/>
          <w:color w:val="000000"/>
        </w:rPr>
        <w:t xml:space="preserve">、 </w:t>
      </w:r>
      <w:r>
        <w:rPr>
          <w:rFonts w:hint="eastAsia" w:ascii="宋体" w:hAnsi="宋体" w:eastAsia="宋体" w:cs="宋体"/>
          <w:color w:val="000000"/>
          <w:lang w:eastAsia="zh-CN"/>
        </w:rPr>
        <w:t>报价文件</w:t>
      </w:r>
    </w:p>
    <w:p>
      <w:pPr>
        <w:rPr>
          <w:rFonts w:hint="eastAsia" w:ascii="宋体" w:hAnsi="宋体" w:eastAsia="宋体" w:cs="宋体"/>
          <w:color w:val="000000"/>
          <w:sz w:val="21"/>
          <w:szCs w:val="21"/>
          <w:lang w:val="en-US" w:eastAsia="zh-CN"/>
        </w:rPr>
      </w:pPr>
    </w:p>
    <w:p>
      <w:pPr>
        <w:pStyle w:val="13"/>
        <w:rPr>
          <w:rFonts w:hint="eastAsia" w:ascii="宋体" w:hAnsi="宋体" w:eastAsia="宋体" w:cs="宋体"/>
          <w:lang w:val="en-US" w:eastAsia="zh-CN"/>
        </w:rPr>
      </w:pPr>
    </w:p>
    <w:p>
      <w:pPr>
        <w:rPr>
          <w:rFonts w:hint="eastAsia" w:ascii="宋体" w:hAnsi="宋体" w:eastAsia="宋体" w:cs="宋体"/>
          <w:color w:val="000000"/>
          <w:lang w:val="en-US" w:eastAsia="zh-CN"/>
        </w:rPr>
      </w:pPr>
      <w:r>
        <w:rPr>
          <w:rFonts w:hint="eastAsia" w:ascii="宋体" w:hAnsi="宋体" w:eastAsia="宋体" w:cs="宋体"/>
          <w:color w:val="000000"/>
          <w:lang w:val="en-US" w:eastAsia="zh-CN"/>
        </w:rPr>
        <w:br w:type="page"/>
      </w:r>
    </w:p>
    <w:p>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六、企业资质证明文件及其他资料</w:t>
      </w:r>
    </w:p>
    <w:p>
      <w:pPr>
        <w:jc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（1、需根据投标人资格要求和投标人资质条件、能力和信誉提供资料。2、若有投标保证金，则提供回函。3、若有业绩要求则提供相关业绩合同）</w:t>
      </w:r>
    </w:p>
    <w:p>
      <w:pPr>
        <w:rPr>
          <w:rFonts w:hint="eastAsia" w:ascii="宋体" w:hAnsi="宋体" w:eastAsia="宋体" w:cs="宋体"/>
          <w:color w:val="000000"/>
          <w:lang w:val="en-US" w:eastAsia="zh-CN"/>
        </w:rPr>
      </w:pPr>
      <w:r>
        <w:rPr>
          <w:rFonts w:hint="eastAsia" w:ascii="宋体" w:hAnsi="宋体" w:eastAsia="宋体" w:cs="宋体"/>
          <w:color w:val="000000"/>
          <w:lang w:val="en-US" w:eastAsia="zh-CN"/>
        </w:rPr>
        <w:br w:type="page"/>
      </w:r>
    </w:p>
    <w:p>
      <w:pPr>
        <w:keepNext w:val="0"/>
        <w:keepLines w:val="0"/>
        <w:pageBreakBefore w:val="0"/>
        <w:widowControl w:val="0"/>
        <w:kinsoku/>
        <w:wordWrap/>
        <w:overflowPunct/>
        <w:topLinePunct w:val="0"/>
        <w:autoSpaceDE/>
        <w:autoSpaceDN/>
        <w:bidi w:val="0"/>
        <w:spacing w:line="480" w:lineRule="auto"/>
        <w:jc w:val="center"/>
        <w:textAlignment w:val="auto"/>
        <w:rPr>
          <w:rFonts w:hint="eastAsia" w:ascii="宋体" w:hAnsi="宋体" w:eastAsia="宋体" w:cs="宋体"/>
          <w:b/>
          <w:sz w:val="28"/>
          <w:szCs w:val="28"/>
        </w:rPr>
      </w:pPr>
      <w:r>
        <w:rPr>
          <w:rFonts w:hint="eastAsia" w:ascii="宋体" w:hAnsi="宋体" w:eastAsia="宋体" w:cs="宋体"/>
          <w:b/>
          <w:color w:val="000000"/>
          <w:kern w:val="2"/>
          <w:sz w:val="32"/>
          <w:szCs w:val="20"/>
          <w:lang w:val="en-US" w:eastAsia="zh-CN" w:bidi="ar-SA"/>
        </w:rPr>
        <w:t>二次优惠条件报价函</w:t>
      </w:r>
    </w:p>
    <w:p>
      <w:pPr>
        <w:keepNext w:val="0"/>
        <w:keepLines w:val="0"/>
        <w:pageBreakBefore w:val="0"/>
        <w:widowControl w:val="0"/>
        <w:kinsoku/>
        <w:wordWrap/>
        <w:overflowPunct/>
        <w:topLinePunct w:val="0"/>
        <w:autoSpaceDE/>
        <w:autoSpaceDN/>
        <w:bidi w:val="0"/>
        <w:spacing w:line="480" w:lineRule="auto"/>
        <w:ind w:left="-1" w:leftChars="-135" w:hanging="282" w:hangingChars="117"/>
        <w:textAlignment w:val="auto"/>
        <w:rPr>
          <w:rFonts w:hint="eastAsia" w:ascii="宋体" w:hAnsi="宋体" w:eastAsia="宋体" w:cs="宋体"/>
          <w:b/>
          <w:sz w:val="24"/>
          <w:lang w:eastAsia="zh-CN"/>
        </w:rPr>
      </w:pPr>
      <w:r>
        <w:rPr>
          <w:rFonts w:hint="eastAsia" w:ascii="宋体" w:hAnsi="宋体" w:eastAsia="宋体" w:cs="宋体"/>
          <w:b/>
          <w:sz w:val="24"/>
        </w:rPr>
        <w:t>致：</w:t>
      </w:r>
      <w:r>
        <w:rPr>
          <w:rFonts w:hint="eastAsia" w:ascii="宋体" w:hAnsi="宋体" w:eastAsia="宋体" w:cs="宋体"/>
          <w:b/>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u w:val="single"/>
        </w:rPr>
      </w:pPr>
      <w:r>
        <w:rPr>
          <w:rFonts w:hint="eastAsia" w:ascii="宋体" w:hAnsi="宋体" w:eastAsia="宋体" w:cs="宋体"/>
        </w:rPr>
        <w:t>1.在参与了本次竞争性</w:t>
      </w:r>
      <w:r>
        <w:rPr>
          <w:rFonts w:hint="eastAsia" w:ascii="宋体" w:hAnsi="宋体" w:eastAsia="宋体" w:cs="宋体"/>
          <w:lang w:eastAsia="zh-CN"/>
        </w:rPr>
        <w:t>谈判</w:t>
      </w:r>
      <w:r>
        <w:rPr>
          <w:rFonts w:hint="eastAsia" w:ascii="宋体" w:hAnsi="宋体" w:eastAsia="宋体" w:cs="宋体"/>
        </w:rPr>
        <w:t>文件后，我方愿意按人民币（</w:t>
      </w:r>
      <w:r>
        <w:rPr>
          <w:rFonts w:hint="eastAsia" w:ascii="宋体" w:hAnsi="宋体" w:eastAsia="宋体" w:cs="宋体"/>
          <w:lang w:eastAsia="zh-CN"/>
        </w:rPr>
        <w:t>小</w:t>
      </w:r>
      <w:r>
        <w:rPr>
          <w:rFonts w:hint="eastAsia" w:ascii="宋体" w:hAnsi="宋体" w:eastAsia="宋体" w:cs="宋体"/>
        </w:rPr>
        <w:t>写）￥</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eastAsia="zh-CN"/>
        </w:rPr>
        <w:t>大写</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)的总价承担本次招标范围的所有内容；</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2.单价按二次报价/一次报价的同比率下降。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.如果我方成交，我方将保证在采购人要求的供货期内完成本项目的内容，并达到采购规定的要求；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.在合同书正式签署之前，本报价将构成我们双方之间共同遵守的文件内容，对双方具有约束力；</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.我方愿意提供</w:t>
      </w:r>
      <w:r>
        <w:rPr>
          <w:rFonts w:hint="eastAsia" w:ascii="宋体" w:hAnsi="宋体" w:eastAsia="宋体" w:cs="宋体"/>
          <w:lang w:eastAsia="zh-CN"/>
        </w:rPr>
        <w:t>谈判</w:t>
      </w:r>
      <w:r>
        <w:rPr>
          <w:rFonts w:hint="eastAsia" w:ascii="宋体" w:hAnsi="宋体" w:eastAsia="宋体" w:cs="宋体"/>
        </w:rPr>
        <w:t>文件可能另外要求的、与报价有关的文件资料，并保证我方已提供和将要提供的文件是真实的、准确的。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.我们完全接受竞争性</w:t>
      </w:r>
      <w:r>
        <w:rPr>
          <w:rFonts w:hint="eastAsia" w:ascii="宋体" w:hAnsi="宋体" w:eastAsia="宋体" w:cs="宋体"/>
          <w:lang w:eastAsia="zh-CN"/>
        </w:rPr>
        <w:t>谈判</w:t>
      </w:r>
      <w:r>
        <w:rPr>
          <w:rFonts w:hint="eastAsia" w:ascii="宋体" w:hAnsi="宋体" w:eastAsia="宋体" w:cs="宋体"/>
        </w:rPr>
        <w:t>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rPr>
      </w:pP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供应商（盖单位公章）</w:t>
      </w:r>
    </w:p>
    <w:p>
      <w:pPr>
        <w:pStyle w:val="13"/>
        <w:rPr>
          <w:rFonts w:hint="eastAsia" w:ascii="宋体" w:hAnsi="宋体" w:eastAsia="宋体" w:cs="宋体"/>
        </w:rPr>
      </w:pPr>
    </w:p>
    <w:p>
      <w:pPr>
        <w:pStyle w:val="6"/>
        <w:rPr>
          <w:rFonts w:hint="eastAsia" w:ascii="宋体" w:hAnsi="宋体" w:eastAsia="宋体" w:cs="宋体"/>
        </w:rPr>
      </w:pP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法定代表人或授权委托人（签字或盖章）</w:t>
      </w:r>
    </w:p>
    <w:p>
      <w:pPr>
        <w:pStyle w:val="13"/>
        <w:rPr>
          <w:rFonts w:hint="eastAsia" w:ascii="宋体" w:hAnsi="宋体" w:eastAsia="宋体" w:cs="宋体"/>
        </w:rPr>
      </w:pPr>
    </w:p>
    <w:p>
      <w:pPr>
        <w:pStyle w:val="6"/>
        <w:rPr>
          <w:rFonts w:hint="eastAsia" w:ascii="宋体" w:hAnsi="宋体" w:eastAsia="宋体" w:cs="宋体"/>
        </w:rPr>
      </w:pPr>
    </w:p>
    <w:p>
      <w:pPr>
        <w:adjustRightInd w:val="0"/>
        <w:snapToGrid w:val="0"/>
        <w:spacing w:line="360" w:lineRule="auto"/>
        <w:ind w:firstLine="1260" w:firstLineChars="600"/>
        <w:rPr>
          <w:rFonts w:hint="eastAsia" w:ascii="宋体" w:hAnsi="宋体" w:eastAsia="宋体" w:cs="宋体"/>
        </w:rPr>
      </w:pP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p>
      <w:pPr>
        <w:spacing w:line="360" w:lineRule="auto"/>
        <w:ind w:firstLine="422" w:firstLineChars="200"/>
        <w:rPr>
          <w:rFonts w:hint="eastAsia" w:ascii="宋体" w:hAnsi="宋体" w:eastAsia="宋体" w:cs="宋体"/>
          <w:b/>
          <w:szCs w:val="22"/>
        </w:rPr>
      </w:pPr>
    </w:p>
    <w:p>
      <w:pPr>
        <w:spacing w:line="360" w:lineRule="auto"/>
        <w:rPr>
          <w:rFonts w:hint="eastAsia" w:ascii="宋体" w:hAnsi="宋体" w:eastAsia="宋体" w:cs="宋体"/>
          <w:b/>
          <w:szCs w:val="22"/>
        </w:rPr>
      </w:pPr>
      <w:r>
        <w:rPr>
          <w:rFonts w:hint="eastAsia" w:ascii="宋体" w:hAnsi="宋体" w:eastAsia="宋体" w:cs="宋体"/>
          <w:b/>
          <w:szCs w:val="22"/>
        </w:rPr>
        <w:t>注：</w:t>
      </w:r>
    </w:p>
    <w:p>
      <w:pPr>
        <w:spacing w:line="360" w:lineRule="auto"/>
        <w:rPr>
          <w:rFonts w:hint="eastAsia" w:ascii="宋体" w:hAnsi="宋体" w:eastAsia="宋体" w:cs="宋体"/>
          <w:b/>
          <w:szCs w:val="22"/>
        </w:rPr>
      </w:pPr>
      <w:r>
        <w:rPr>
          <w:rFonts w:hint="eastAsia" w:ascii="宋体" w:hAnsi="宋体" w:eastAsia="宋体" w:cs="宋体"/>
          <w:b/>
          <w:szCs w:val="22"/>
        </w:rPr>
        <w:t>1.本项目以二次报价为最终报价。本报价函未按规定签字或盖章的，视为无效标处理。</w:t>
      </w:r>
    </w:p>
    <w:p>
      <w:pPr>
        <w:rPr>
          <w:rFonts w:hint="eastAsia" w:ascii="宋体" w:hAnsi="宋体" w:eastAsia="宋体" w:cs="宋体"/>
          <w:sz w:val="22"/>
        </w:rPr>
      </w:pPr>
      <w:r>
        <w:rPr>
          <w:rFonts w:hint="eastAsia" w:ascii="宋体" w:hAnsi="宋体" w:eastAsia="宋体" w:cs="宋体"/>
          <w:b/>
          <w:szCs w:val="22"/>
        </w:rPr>
        <w:t>2.每个报价人需打印一份空白报价函，预先加盖单位公章和法定代表人（负责人）或授权委托人签字(手持)，用于竞争性</w:t>
      </w:r>
      <w:r>
        <w:rPr>
          <w:rFonts w:hint="eastAsia" w:ascii="宋体" w:hAnsi="宋体" w:eastAsia="宋体" w:cs="宋体"/>
          <w:b/>
          <w:szCs w:val="22"/>
          <w:lang w:eastAsia="zh-CN"/>
        </w:rPr>
        <w:t>谈判</w:t>
      </w:r>
      <w:r>
        <w:rPr>
          <w:rFonts w:hint="eastAsia" w:ascii="宋体" w:hAnsi="宋体" w:eastAsia="宋体" w:cs="宋体"/>
          <w:b/>
          <w:szCs w:val="22"/>
        </w:rPr>
        <w:t>后的二次报价。</w:t>
      </w:r>
      <w:r>
        <w:rPr>
          <w:rFonts w:hint="eastAsia" w:ascii="宋体" w:hAnsi="宋体" w:eastAsia="宋体" w:cs="宋体"/>
          <w:b/>
          <w:color w:val="FF0000"/>
          <w:szCs w:val="22"/>
        </w:rPr>
        <w:t>此表无需放入投标文件中。</w:t>
      </w:r>
    </w:p>
    <w:p>
      <w:pPr>
        <w:jc w:val="both"/>
        <w:rPr>
          <w:rFonts w:hint="eastAsia" w:ascii="宋体" w:hAnsi="宋体" w:eastAsia="宋体" w:cs="宋体"/>
          <w:color w:val="000000"/>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xNjAzNWNmOTNiYzk0OTZkYThlMzZjYWE5MjRmMjkifQ=="/>
  </w:docVars>
  <w:rsids>
    <w:rsidRoot w:val="1B125D44"/>
    <w:rsid w:val="00125861"/>
    <w:rsid w:val="0021564F"/>
    <w:rsid w:val="007204A5"/>
    <w:rsid w:val="013F553C"/>
    <w:rsid w:val="0214697E"/>
    <w:rsid w:val="02230847"/>
    <w:rsid w:val="03F31671"/>
    <w:rsid w:val="04E2157A"/>
    <w:rsid w:val="05085B74"/>
    <w:rsid w:val="05500BDA"/>
    <w:rsid w:val="05927B90"/>
    <w:rsid w:val="06A132F4"/>
    <w:rsid w:val="07D16002"/>
    <w:rsid w:val="07DE0866"/>
    <w:rsid w:val="080A6148"/>
    <w:rsid w:val="08C23298"/>
    <w:rsid w:val="0AA3084A"/>
    <w:rsid w:val="0AA52A19"/>
    <w:rsid w:val="0C106CC7"/>
    <w:rsid w:val="0D1304ED"/>
    <w:rsid w:val="0F87344A"/>
    <w:rsid w:val="0FCA7C40"/>
    <w:rsid w:val="1017657C"/>
    <w:rsid w:val="10944007"/>
    <w:rsid w:val="109C6A83"/>
    <w:rsid w:val="10BD35C7"/>
    <w:rsid w:val="10E332CC"/>
    <w:rsid w:val="120E1D01"/>
    <w:rsid w:val="1288733C"/>
    <w:rsid w:val="168536C7"/>
    <w:rsid w:val="16C256E0"/>
    <w:rsid w:val="173737F0"/>
    <w:rsid w:val="18414ADE"/>
    <w:rsid w:val="1B125D44"/>
    <w:rsid w:val="1B667F92"/>
    <w:rsid w:val="1B9211AC"/>
    <w:rsid w:val="1BF12377"/>
    <w:rsid w:val="1D2919C6"/>
    <w:rsid w:val="1D333D07"/>
    <w:rsid w:val="1E0906A6"/>
    <w:rsid w:val="1E1807B9"/>
    <w:rsid w:val="1F3D1094"/>
    <w:rsid w:val="21796761"/>
    <w:rsid w:val="223D47C1"/>
    <w:rsid w:val="22FD7853"/>
    <w:rsid w:val="23F64217"/>
    <w:rsid w:val="26AA2D6F"/>
    <w:rsid w:val="26BB1EFF"/>
    <w:rsid w:val="277F4620"/>
    <w:rsid w:val="279F35CF"/>
    <w:rsid w:val="27E36C9A"/>
    <w:rsid w:val="290D0CF8"/>
    <w:rsid w:val="2A99768C"/>
    <w:rsid w:val="2BD83BD4"/>
    <w:rsid w:val="2C6D12BF"/>
    <w:rsid w:val="2C8F207F"/>
    <w:rsid w:val="2CAF6062"/>
    <w:rsid w:val="2DC7277D"/>
    <w:rsid w:val="2E77648E"/>
    <w:rsid w:val="34637237"/>
    <w:rsid w:val="36A226B8"/>
    <w:rsid w:val="385A189C"/>
    <w:rsid w:val="38D945FD"/>
    <w:rsid w:val="39167469"/>
    <w:rsid w:val="393D0692"/>
    <w:rsid w:val="3B961AA0"/>
    <w:rsid w:val="3BBF617C"/>
    <w:rsid w:val="3C371B2B"/>
    <w:rsid w:val="3C627618"/>
    <w:rsid w:val="3C9E402A"/>
    <w:rsid w:val="3DC00BC0"/>
    <w:rsid w:val="3E315ADF"/>
    <w:rsid w:val="3F315D85"/>
    <w:rsid w:val="3F8725AA"/>
    <w:rsid w:val="40E36D2C"/>
    <w:rsid w:val="41CE56E8"/>
    <w:rsid w:val="42093148"/>
    <w:rsid w:val="424A391D"/>
    <w:rsid w:val="43C95804"/>
    <w:rsid w:val="45065D15"/>
    <w:rsid w:val="453D1EAB"/>
    <w:rsid w:val="4541547F"/>
    <w:rsid w:val="46580DC6"/>
    <w:rsid w:val="46B34549"/>
    <w:rsid w:val="479E36B7"/>
    <w:rsid w:val="484A2203"/>
    <w:rsid w:val="488607BD"/>
    <w:rsid w:val="49184B37"/>
    <w:rsid w:val="497A0865"/>
    <w:rsid w:val="49FF719E"/>
    <w:rsid w:val="4C2D26A8"/>
    <w:rsid w:val="4C815903"/>
    <w:rsid w:val="4F595D29"/>
    <w:rsid w:val="4F874A1E"/>
    <w:rsid w:val="4FA47125"/>
    <w:rsid w:val="4FBA4F9A"/>
    <w:rsid w:val="50A64D4B"/>
    <w:rsid w:val="519F5DF6"/>
    <w:rsid w:val="52B81F63"/>
    <w:rsid w:val="533B6781"/>
    <w:rsid w:val="5443378A"/>
    <w:rsid w:val="55991C39"/>
    <w:rsid w:val="55C1126B"/>
    <w:rsid w:val="56486A5C"/>
    <w:rsid w:val="5656711B"/>
    <w:rsid w:val="56DA32B7"/>
    <w:rsid w:val="56E85032"/>
    <w:rsid w:val="56FE711B"/>
    <w:rsid w:val="574E385A"/>
    <w:rsid w:val="584F031D"/>
    <w:rsid w:val="585041D0"/>
    <w:rsid w:val="58AF355B"/>
    <w:rsid w:val="598D04A5"/>
    <w:rsid w:val="5AA20645"/>
    <w:rsid w:val="5AF52397"/>
    <w:rsid w:val="5B0F149A"/>
    <w:rsid w:val="5B834092"/>
    <w:rsid w:val="5B9B01A7"/>
    <w:rsid w:val="5C900849"/>
    <w:rsid w:val="5CCE37B4"/>
    <w:rsid w:val="5DD9443E"/>
    <w:rsid w:val="5DF66C02"/>
    <w:rsid w:val="5E055233"/>
    <w:rsid w:val="5E63627B"/>
    <w:rsid w:val="5E891E72"/>
    <w:rsid w:val="5EAC3900"/>
    <w:rsid w:val="5EC07221"/>
    <w:rsid w:val="5ECE6AE4"/>
    <w:rsid w:val="607F741D"/>
    <w:rsid w:val="608A5EC3"/>
    <w:rsid w:val="61407F3E"/>
    <w:rsid w:val="61FB5D01"/>
    <w:rsid w:val="62655CF7"/>
    <w:rsid w:val="63612E2E"/>
    <w:rsid w:val="63E527AF"/>
    <w:rsid w:val="64975011"/>
    <w:rsid w:val="65315B87"/>
    <w:rsid w:val="65637D6D"/>
    <w:rsid w:val="669712F4"/>
    <w:rsid w:val="66B3545E"/>
    <w:rsid w:val="676A6A58"/>
    <w:rsid w:val="679B54E0"/>
    <w:rsid w:val="68D77A50"/>
    <w:rsid w:val="68F66C48"/>
    <w:rsid w:val="69C41170"/>
    <w:rsid w:val="69EF18AB"/>
    <w:rsid w:val="6B2512A4"/>
    <w:rsid w:val="6BDC2586"/>
    <w:rsid w:val="6DD442E6"/>
    <w:rsid w:val="6E8B507F"/>
    <w:rsid w:val="6F317178"/>
    <w:rsid w:val="6FF123B3"/>
    <w:rsid w:val="70802253"/>
    <w:rsid w:val="71346C20"/>
    <w:rsid w:val="71A70976"/>
    <w:rsid w:val="721B6521"/>
    <w:rsid w:val="72370F8E"/>
    <w:rsid w:val="725E7F27"/>
    <w:rsid w:val="7491561A"/>
    <w:rsid w:val="757D285C"/>
    <w:rsid w:val="75A73B15"/>
    <w:rsid w:val="7627713C"/>
    <w:rsid w:val="773A5AF5"/>
    <w:rsid w:val="773D7394"/>
    <w:rsid w:val="7A9F59AC"/>
    <w:rsid w:val="7B234AF2"/>
    <w:rsid w:val="7EBB7060"/>
    <w:rsid w:val="7F2F3AEB"/>
    <w:rsid w:val="7F9935D5"/>
    <w:rsid w:val="7FDF1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5">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Body Text First Indent"/>
    <w:basedOn w:val="2"/>
    <w:qFormat/>
    <w:uiPriority w:val="0"/>
    <w:pPr>
      <w:tabs>
        <w:tab w:val="left" w:pos="1418"/>
      </w:tabs>
      <w:autoSpaceDE w:val="0"/>
      <w:autoSpaceDN w:val="0"/>
      <w:adjustRightInd w:val="0"/>
      <w:spacing w:before="120"/>
      <w:ind w:left="1418" w:hanging="567"/>
      <w:jc w:val="left"/>
    </w:pPr>
    <w:rPr>
      <w:rFonts w:eastAsia="PMingLiU"/>
      <w:lang w:eastAsia="zh-TW"/>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Indent"/>
    <w:basedOn w:val="1"/>
    <w:next w:val="9"/>
    <w:qFormat/>
    <w:uiPriority w:val="0"/>
    <w:pPr>
      <w:ind w:firstLine="660"/>
    </w:pPr>
    <w:rPr>
      <w:rFonts w:ascii="宋体" w:hAnsi="宋体"/>
      <w:color w:val="000000"/>
      <w:kern w:val="0"/>
      <w:sz w:val="24"/>
      <w:szCs w:val="20"/>
    </w:rPr>
  </w:style>
  <w:style w:type="paragraph" w:styleId="9">
    <w:name w:val="envelope return"/>
    <w:basedOn w:val="1"/>
    <w:unhideWhenUsed/>
    <w:qFormat/>
    <w:uiPriority w:val="99"/>
    <w:pPr>
      <w:snapToGrid w:val="0"/>
    </w:pPr>
    <w:rPr>
      <w:rFonts w:ascii="Arial" w:hAnsi="Arial"/>
    </w:rPr>
  </w:style>
  <w:style w:type="paragraph" w:styleId="10">
    <w:name w:val="Plain Text"/>
    <w:basedOn w:val="1"/>
    <w:qFormat/>
    <w:uiPriority w:val="0"/>
    <w:rPr>
      <w:rFonts w:ascii="宋体" w:hAnsi="Courier New"/>
      <w:szCs w:val="21"/>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First Indent 2"/>
    <w:basedOn w:val="8"/>
    <w:next w:val="6"/>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unhideWhenUsed/>
    <w:qFormat/>
    <w:uiPriority w:val="0"/>
  </w:style>
  <w:style w:type="paragraph" w:customStyle="1" w:styleId="18">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4576</Words>
  <Characters>4961</Characters>
  <Lines>0</Lines>
  <Paragraphs>0</Paragraphs>
  <TotalTime>10</TotalTime>
  <ScaleCrop>false</ScaleCrop>
  <LinksUpToDate>false</LinksUpToDate>
  <CharactersWithSpaces>5654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Administrator</cp:lastModifiedBy>
  <cp:lastPrinted>2022-08-05T07:08:00Z</cp:lastPrinted>
  <dcterms:modified xsi:type="dcterms:W3CDTF">2023-02-16T09:12:23Z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82C069DC9212454D918AD7122F9AA269</vt:lpwstr>
  </property>
</Properties>
</file>